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50A3" w14:textId="62EEEB3E" w:rsidR="000F5D27" w:rsidRDefault="00E80BD1" w:rsidP="00AA02FD">
      <w:pPr>
        <w:pStyle w:val="Style2"/>
        <w:widowControl/>
        <w:jc w:val="center"/>
        <w:rPr>
          <w:rStyle w:val="FontStyle14"/>
        </w:rPr>
      </w:pPr>
      <w:r>
        <w:rPr>
          <w:rStyle w:val="FontStyle14"/>
        </w:rPr>
        <w:t xml:space="preserve">Umowa nr </w:t>
      </w:r>
      <w:r w:rsidR="001531FB">
        <w:rPr>
          <w:rStyle w:val="FontStyle14"/>
        </w:rPr>
        <w:t>DPN-</w:t>
      </w:r>
      <w:r w:rsidR="00117A2A">
        <w:rPr>
          <w:rStyle w:val="FontStyle14"/>
        </w:rPr>
        <w:t>……………………</w:t>
      </w:r>
      <w:r w:rsidR="001531FB">
        <w:rPr>
          <w:rStyle w:val="FontStyle14"/>
        </w:rPr>
        <w:t>/202</w:t>
      </w:r>
      <w:r w:rsidR="007C548B">
        <w:rPr>
          <w:rStyle w:val="FontStyle14"/>
        </w:rPr>
        <w:t>6</w:t>
      </w:r>
    </w:p>
    <w:p w14:paraId="6AE75D3C" w14:textId="77777777" w:rsidR="000F5D27" w:rsidRDefault="000F5D27" w:rsidP="00AA02FD">
      <w:pPr>
        <w:pStyle w:val="Style4"/>
        <w:widowControl/>
        <w:spacing w:line="240" w:lineRule="auto"/>
        <w:jc w:val="left"/>
        <w:rPr>
          <w:sz w:val="20"/>
          <w:szCs w:val="20"/>
        </w:rPr>
      </w:pPr>
    </w:p>
    <w:p w14:paraId="3FE86FF4" w14:textId="77777777" w:rsidR="00945023" w:rsidRPr="00945023" w:rsidRDefault="00945023" w:rsidP="00AA02FD">
      <w:pPr>
        <w:widowControl/>
        <w:jc w:val="both"/>
        <w:rPr>
          <w:sz w:val="18"/>
          <w:szCs w:val="18"/>
        </w:rPr>
      </w:pPr>
      <w:r w:rsidRPr="00945023">
        <w:rPr>
          <w:sz w:val="18"/>
          <w:szCs w:val="18"/>
        </w:rPr>
        <w:t>pomiędzy: Drawieńskim Parkiem Narodowym z siedzibą w Drawnie  ul. Leśników 2; 73 - 220 Drawno; NIP 594-160-06-92, REGON 321169489</w:t>
      </w:r>
    </w:p>
    <w:p w14:paraId="531BAF9E" w14:textId="77777777" w:rsidR="00945023" w:rsidRPr="00945023" w:rsidRDefault="00945023" w:rsidP="00AA02FD">
      <w:pPr>
        <w:widowControl/>
        <w:jc w:val="both"/>
        <w:rPr>
          <w:sz w:val="18"/>
          <w:szCs w:val="18"/>
        </w:rPr>
      </w:pPr>
      <w:r w:rsidRPr="00945023">
        <w:rPr>
          <w:sz w:val="18"/>
          <w:szCs w:val="18"/>
        </w:rPr>
        <w:t>reprezentowanym przez: dr inż. Pawła Bilskiego  – Dyrektora,</w:t>
      </w:r>
    </w:p>
    <w:p w14:paraId="682D2147" w14:textId="61E7918B" w:rsidR="00945023" w:rsidRPr="00945023" w:rsidRDefault="00945023" w:rsidP="00AA02FD">
      <w:pPr>
        <w:widowControl/>
        <w:rPr>
          <w:sz w:val="18"/>
          <w:szCs w:val="18"/>
        </w:rPr>
      </w:pPr>
      <w:r w:rsidRPr="00945023">
        <w:rPr>
          <w:sz w:val="18"/>
          <w:szCs w:val="18"/>
        </w:rPr>
        <w:t xml:space="preserve">za kontrasygnatą </w:t>
      </w:r>
      <w:r w:rsidR="00E54EC8">
        <w:rPr>
          <w:sz w:val="18"/>
          <w:szCs w:val="18"/>
        </w:rPr>
        <w:t>Marii Jolanty</w:t>
      </w:r>
      <w:r w:rsidRPr="00945023">
        <w:rPr>
          <w:sz w:val="18"/>
          <w:szCs w:val="18"/>
        </w:rPr>
        <w:t xml:space="preserve"> </w:t>
      </w:r>
      <w:proofErr w:type="spellStart"/>
      <w:r w:rsidRPr="00945023">
        <w:rPr>
          <w:sz w:val="18"/>
          <w:szCs w:val="18"/>
        </w:rPr>
        <w:t>Kinert</w:t>
      </w:r>
      <w:proofErr w:type="spellEnd"/>
      <w:r w:rsidRPr="00945023">
        <w:rPr>
          <w:sz w:val="18"/>
          <w:szCs w:val="18"/>
        </w:rPr>
        <w:t xml:space="preserve"> - Głównej Księgowej</w:t>
      </w:r>
    </w:p>
    <w:p w14:paraId="26629BAD" w14:textId="77777777" w:rsidR="00945023" w:rsidRPr="00945023" w:rsidRDefault="00945023" w:rsidP="00AA02FD">
      <w:pPr>
        <w:widowControl/>
        <w:rPr>
          <w:b/>
          <w:bCs/>
          <w:sz w:val="18"/>
          <w:szCs w:val="18"/>
        </w:rPr>
      </w:pPr>
      <w:r w:rsidRPr="00945023">
        <w:rPr>
          <w:sz w:val="18"/>
          <w:szCs w:val="18"/>
        </w:rPr>
        <w:t xml:space="preserve">zwanym w dalszej części umowy </w:t>
      </w:r>
      <w:r w:rsidRPr="00945023">
        <w:rPr>
          <w:b/>
          <w:bCs/>
          <w:sz w:val="18"/>
          <w:szCs w:val="18"/>
        </w:rPr>
        <w:t>Zamawiającym</w:t>
      </w:r>
    </w:p>
    <w:p w14:paraId="2FFB117E" w14:textId="1DB66637" w:rsidR="00945023" w:rsidRPr="00945023" w:rsidRDefault="00945023" w:rsidP="00AA02FD">
      <w:pPr>
        <w:widowControl/>
        <w:rPr>
          <w:sz w:val="18"/>
          <w:szCs w:val="18"/>
        </w:rPr>
      </w:pPr>
      <w:r w:rsidRPr="00945023">
        <w:rPr>
          <w:sz w:val="18"/>
          <w:szCs w:val="18"/>
        </w:rPr>
        <w:t>a</w:t>
      </w:r>
      <w:r w:rsidR="00117A2A">
        <w:rPr>
          <w:sz w:val="18"/>
          <w:szCs w:val="18"/>
        </w:rPr>
        <w:t>…………………………………………………………………………………………………………………………………</w:t>
      </w:r>
    </w:p>
    <w:p w14:paraId="67484A33" w14:textId="797C01A0" w:rsidR="00945023" w:rsidRPr="00945023" w:rsidRDefault="00945023" w:rsidP="00117A2A">
      <w:pPr>
        <w:jc w:val="both"/>
        <w:rPr>
          <w:b/>
          <w:bCs/>
          <w:sz w:val="18"/>
          <w:szCs w:val="18"/>
        </w:rPr>
      </w:pPr>
      <w:r w:rsidRPr="0099797B">
        <w:rPr>
          <w:color w:val="000000"/>
          <w:sz w:val="18"/>
          <w:szCs w:val="18"/>
        </w:rPr>
        <w:t xml:space="preserve">zwaną w dalszej części Umowy </w:t>
      </w:r>
      <w:r w:rsidRPr="0099797B">
        <w:rPr>
          <w:b/>
          <w:bCs/>
          <w:color w:val="000000"/>
          <w:sz w:val="18"/>
          <w:szCs w:val="18"/>
        </w:rPr>
        <w:t>Wykonawcą</w:t>
      </w:r>
    </w:p>
    <w:p w14:paraId="28ECA497" w14:textId="77777777" w:rsidR="00945023" w:rsidRPr="00945023" w:rsidRDefault="00945023" w:rsidP="00AA02FD">
      <w:pPr>
        <w:widowControl/>
        <w:rPr>
          <w:sz w:val="18"/>
          <w:szCs w:val="18"/>
        </w:rPr>
      </w:pPr>
      <w:r w:rsidRPr="00945023">
        <w:rPr>
          <w:sz w:val="18"/>
          <w:szCs w:val="18"/>
        </w:rPr>
        <w:t xml:space="preserve">zwanymi w dalszej części Umowy łącznie </w:t>
      </w:r>
      <w:r w:rsidRPr="00945023">
        <w:rPr>
          <w:b/>
          <w:sz w:val="18"/>
          <w:szCs w:val="18"/>
        </w:rPr>
        <w:t>Stronami</w:t>
      </w:r>
      <w:r w:rsidRPr="00945023">
        <w:rPr>
          <w:sz w:val="18"/>
          <w:szCs w:val="18"/>
        </w:rPr>
        <w:t xml:space="preserve"> a każda z osobna </w:t>
      </w:r>
      <w:r w:rsidRPr="00945023">
        <w:rPr>
          <w:b/>
          <w:sz w:val="18"/>
          <w:szCs w:val="18"/>
        </w:rPr>
        <w:t>Stroną</w:t>
      </w:r>
      <w:r w:rsidRPr="00945023">
        <w:rPr>
          <w:sz w:val="18"/>
          <w:szCs w:val="18"/>
        </w:rPr>
        <w:t>.</w:t>
      </w:r>
    </w:p>
    <w:p w14:paraId="2D542736" w14:textId="54EC4885" w:rsidR="000F5D27" w:rsidRDefault="00E80BD1" w:rsidP="00AA02FD">
      <w:pPr>
        <w:pStyle w:val="Style5"/>
        <w:widowControl/>
        <w:jc w:val="both"/>
        <w:rPr>
          <w:sz w:val="20"/>
          <w:szCs w:val="20"/>
        </w:rPr>
      </w:pPr>
      <w:r w:rsidRPr="00E80BD1">
        <w:rPr>
          <w:sz w:val="18"/>
          <w:szCs w:val="18"/>
        </w:rPr>
        <w:t>Umowa zawarta z wyłączeniem stosowania przepisów ustawy z dnia 11 września 2019 r. - Prawo zamówień publicznych</w:t>
      </w:r>
      <w:r>
        <w:rPr>
          <w:sz w:val="18"/>
          <w:szCs w:val="18"/>
        </w:rPr>
        <w:t>.</w:t>
      </w:r>
    </w:p>
    <w:p w14:paraId="1071199D" w14:textId="77777777" w:rsidR="000F5D27" w:rsidRDefault="00A82CCA" w:rsidP="00AA02FD">
      <w:pPr>
        <w:pStyle w:val="Style5"/>
        <w:widowControl/>
        <w:jc w:val="center"/>
        <w:rPr>
          <w:rStyle w:val="FontStyle15"/>
        </w:rPr>
      </w:pPr>
      <w:r>
        <w:rPr>
          <w:rStyle w:val="FontStyle15"/>
        </w:rPr>
        <w:t>§ 1 Przedmiot umowy</w:t>
      </w:r>
    </w:p>
    <w:p w14:paraId="45AEDC64" w14:textId="77777777" w:rsidR="00AA02FD" w:rsidRDefault="00AA02FD" w:rsidP="00AA02FD">
      <w:pPr>
        <w:pStyle w:val="Style5"/>
        <w:widowControl/>
        <w:jc w:val="center"/>
        <w:rPr>
          <w:rStyle w:val="FontStyle15"/>
        </w:rPr>
      </w:pPr>
    </w:p>
    <w:p w14:paraId="74A27BC7" w14:textId="2D501D31" w:rsidR="00176EF6" w:rsidRPr="00641A0A" w:rsidRDefault="00A82CCA" w:rsidP="00AA02FD">
      <w:pPr>
        <w:rPr>
          <w:sz w:val="18"/>
          <w:szCs w:val="18"/>
        </w:rPr>
      </w:pPr>
      <w:r w:rsidRPr="00641A0A">
        <w:rPr>
          <w:rStyle w:val="FontStyle16"/>
        </w:rPr>
        <w:t xml:space="preserve">Przedmiotem umowy jest </w:t>
      </w:r>
      <w:r w:rsidR="00176EF6" w:rsidRPr="00641A0A">
        <w:rPr>
          <w:sz w:val="18"/>
          <w:szCs w:val="18"/>
        </w:rPr>
        <w:t>zakup i dostarczenie do siedziby Parku:</w:t>
      </w:r>
    </w:p>
    <w:p w14:paraId="7F16D398" w14:textId="77777777" w:rsidR="00D27B65" w:rsidRPr="00D27B65" w:rsidRDefault="00D27B65" w:rsidP="00D27B65">
      <w:pPr>
        <w:tabs>
          <w:tab w:val="left" w:pos="355"/>
        </w:tabs>
        <w:spacing w:line="341" w:lineRule="exact"/>
        <w:ind w:left="360"/>
        <w:jc w:val="both"/>
        <w:rPr>
          <w:sz w:val="18"/>
          <w:szCs w:val="18"/>
        </w:rPr>
      </w:pPr>
      <w:r w:rsidRPr="00D27B65">
        <w:rPr>
          <w:sz w:val="18"/>
          <w:szCs w:val="18"/>
        </w:rPr>
        <w:t xml:space="preserve">a) Skafander o rozmiarach : 1 szt.- rozmiar M, 1 szt. rozmiar L/M, 1 szt. rozmiar L. </w:t>
      </w:r>
    </w:p>
    <w:p w14:paraId="29C077F0" w14:textId="3ABC5C59" w:rsidR="00D27B65" w:rsidRPr="00D27B65" w:rsidRDefault="00D27B65" w:rsidP="00D27B65">
      <w:pPr>
        <w:tabs>
          <w:tab w:val="left" w:pos="355"/>
        </w:tabs>
        <w:spacing w:line="341" w:lineRule="exact"/>
        <w:ind w:left="360"/>
        <w:jc w:val="both"/>
        <w:rPr>
          <w:sz w:val="18"/>
          <w:szCs w:val="18"/>
        </w:rPr>
      </w:pPr>
      <w:r w:rsidRPr="00D27B65">
        <w:rPr>
          <w:sz w:val="18"/>
          <w:szCs w:val="18"/>
        </w:rPr>
        <w:t xml:space="preserve">b) Skafandry wykonane z </w:t>
      </w:r>
      <w:proofErr w:type="spellStart"/>
      <w:r w:rsidRPr="00D27B65">
        <w:rPr>
          <w:sz w:val="18"/>
          <w:szCs w:val="18"/>
        </w:rPr>
        <w:t>trilaminatu</w:t>
      </w:r>
      <w:proofErr w:type="spellEnd"/>
      <w:r w:rsidRPr="00D27B65">
        <w:rPr>
          <w:sz w:val="18"/>
          <w:szCs w:val="18"/>
        </w:rPr>
        <w:t xml:space="preserve">, zamek skafandra może znajdować się z przodu lub </w:t>
      </w:r>
      <w:r w:rsidR="00DF13D5">
        <w:rPr>
          <w:sz w:val="18"/>
          <w:szCs w:val="18"/>
        </w:rPr>
        <w:t xml:space="preserve">z </w:t>
      </w:r>
      <w:r w:rsidRPr="00D27B65">
        <w:rPr>
          <w:sz w:val="18"/>
          <w:szCs w:val="18"/>
        </w:rPr>
        <w:t xml:space="preserve">tyłu. </w:t>
      </w:r>
    </w:p>
    <w:p w14:paraId="57C606A1" w14:textId="71E6AAD6" w:rsidR="00D27B65" w:rsidRPr="00D27B65" w:rsidRDefault="00D27B65" w:rsidP="00D27B65">
      <w:pPr>
        <w:tabs>
          <w:tab w:val="left" w:pos="355"/>
        </w:tabs>
        <w:spacing w:line="341" w:lineRule="exact"/>
        <w:ind w:left="360"/>
        <w:jc w:val="both"/>
        <w:rPr>
          <w:sz w:val="18"/>
          <w:szCs w:val="18"/>
        </w:rPr>
      </w:pPr>
      <w:r w:rsidRPr="00D27B65">
        <w:rPr>
          <w:sz w:val="18"/>
          <w:szCs w:val="18"/>
        </w:rPr>
        <w:t xml:space="preserve">c) Skafandry </w:t>
      </w:r>
      <w:r w:rsidR="00DF13D5">
        <w:rPr>
          <w:sz w:val="18"/>
          <w:szCs w:val="18"/>
        </w:rPr>
        <w:t>są</w:t>
      </w:r>
      <w:r w:rsidRPr="00D27B65">
        <w:rPr>
          <w:sz w:val="18"/>
          <w:szCs w:val="18"/>
        </w:rPr>
        <w:t xml:space="preserve"> wyposażone w zawór upustowy, zawór </w:t>
      </w:r>
      <w:proofErr w:type="spellStart"/>
      <w:r w:rsidRPr="00D27B65">
        <w:rPr>
          <w:sz w:val="18"/>
          <w:szCs w:val="18"/>
        </w:rPr>
        <w:t>dodawczy</w:t>
      </w:r>
      <w:proofErr w:type="spellEnd"/>
      <w:r w:rsidRPr="00D27B65">
        <w:rPr>
          <w:sz w:val="18"/>
          <w:szCs w:val="18"/>
        </w:rPr>
        <w:t xml:space="preserve"> nie jest wymagany.</w:t>
      </w:r>
    </w:p>
    <w:p w14:paraId="62F94386" w14:textId="77777777" w:rsidR="00D27B65" w:rsidRPr="00D27B65" w:rsidRDefault="00D27B65" w:rsidP="00D27B65">
      <w:pPr>
        <w:tabs>
          <w:tab w:val="left" w:pos="355"/>
        </w:tabs>
        <w:spacing w:line="341" w:lineRule="exact"/>
        <w:ind w:left="360"/>
        <w:jc w:val="both"/>
        <w:rPr>
          <w:sz w:val="18"/>
          <w:szCs w:val="18"/>
        </w:rPr>
      </w:pPr>
      <w:r w:rsidRPr="00D27B65">
        <w:rPr>
          <w:sz w:val="18"/>
          <w:szCs w:val="18"/>
        </w:rPr>
        <w:t xml:space="preserve">d) łokcie skafandra mają być wzmocnione łatami </w:t>
      </w:r>
      <w:proofErr w:type="spellStart"/>
      <w:r w:rsidRPr="00D27B65">
        <w:rPr>
          <w:sz w:val="18"/>
          <w:szCs w:val="18"/>
        </w:rPr>
        <w:t>kevlarowymi</w:t>
      </w:r>
      <w:proofErr w:type="spellEnd"/>
      <w:r w:rsidRPr="00D27B65">
        <w:rPr>
          <w:sz w:val="18"/>
          <w:szCs w:val="18"/>
        </w:rPr>
        <w:t>.</w:t>
      </w:r>
    </w:p>
    <w:p w14:paraId="0FA0613F" w14:textId="6CA537ED" w:rsidR="00D27B65" w:rsidRPr="00D27B65" w:rsidRDefault="00D27B65" w:rsidP="00D27B65">
      <w:pPr>
        <w:tabs>
          <w:tab w:val="left" w:pos="355"/>
        </w:tabs>
        <w:spacing w:line="341" w:lineRule="exact"/>
        <w:jc w:val="both"/>
        <w:rPr>
          <w:sz w:val="18"/>
          <w:szCs w:val="18"/>
        </w:rPr>
      </w:pPr>
      <w:r w:rsidRPr="00D27B65">
        <w:rPr>
          <w:sz w:val="18"/>
          <w:szCs w:val="18"/>
        </w:rPr>
        <w:tab/>
        <w:t>e) Wykonawca udziel</w:t>
      </w:r>
      <w:r>
        <w:rPr>
          <w:sz w:val="18"/>
          <w:szCs w:val="18"/>
        </w:rPr>
        <w:t>a</w:t>
      </w:r>
      <w:r w:rsidRPr="00D27B65">
        <w:rPr>
          <w:sz w:val="18"/>
          <w:szCs w:val="18"/>
        </w:rPr>
        <w:t xml:space="preserve"> co najmniej 12 miesięcznej gwarancji na przedmiot umowy.</w:t>
      </w:r>
    </w:p>
    <w:p w14:paraId="74C44878" w14:textId="60AE2C7B" w:rsidR="00117A2A" w:rsidRPr="001531FB" w:rsidRDefault="00117A2A" w:rsidP="00AA02FD">
      <w:pPr>
        <w:jc w:val="both"/>
        <w:rPr>
          <w:rStyle w:val="FontStyle16"/>
        </w:rPr>
      </w:pPr>
    </w:p>
    <w:p w14:paraId="1C8C90ED" w14:textId="77777777" w:rsidR="00945023" w:rsidRPr="001531FB" w:rsidRDefault="00945023" w:rsidP="00AA02FD">
      <w:pPr>
        <w:pStyle w:val="Style7"/>
        <w:widowControl/>
        <w:tabs>
          <w:tab w:val="left" w:pos="355"/>
        </w:tabs>
        <w:spacing w:line="240" w:lineRule="auto"/>
        <w:ind w:firstLine="0"/>
        <w:jc w:val="left"/>
        <w:rPr>
          <w:rStyle w:val="FontStyle16"/>
        </w:rPr>
      </w:pPr>
    </w:p>
    <w:p w14:paraId="2A5F95F8" w14:textId="77777777" w:rsidR="000F5D27" w:rsidRDefault="00A82CCA" w:rsidP="00AA02FD">
      <w:pPr>
        <w:pStyle w:val="Style5"/>
        <w:widowControl/>
        <w:jc w:val="center"/>
        <w:rPr>
          <w:rStyle w:val="FontStyle15"/>
        </w:rPr>
      </w:pPr>
      <w:r>
        <w:rPr>
          <w:rStyle w:val="FontStyle15"/>
        </w:rPr>
        <w:t>§ 2 Obowiązki stron</w:t>
      </w:r>
    </w:p>
    <w:p w14:paraId="09099907" w14:textId="77777777" w:rsidR="00AA02FD" w:rsidRDefault="00AA02FD" w:rsidP="00AA02FD">
      <w:pPr>
        <w:pStyle w:val="Style5"/>
        <w:widowControl/>
        <w:jc w:val="center"/>
        <w:rPr>
          <w:rStyle w:val="FontStyle15"/>
        </w:rPr>
      </w:pPr>
    </w:p>
    <w:p w14:paraId="30090EFB" w14:textId="77777777" w:rsidR="000F5D27" w:rsidRDefault="00A82CCA" w:rsidP="00AA02FD">
      <w:pPr>
        <w:pStyle w:val="Style7"/>
        <w:widowControl/>
        <w:numPr>
          <w:ilvl w:val="0"/>
          <w:numId w:val="3"/>
        </w:numPr>
        <w:tabs>
          <w:tab w:val="left" w:pos="355"/>
        </w:tabs>
        <w:spacing w:line="240" w:lineRule="auto"/>
        <w:ind w:left="355"/>
        <w:rPr>
          <w:rStyle w:val="FontStyle16"/>
        </w:rPr>
      </w:pPr>
      <w:r>
        <w:rPr>
          <w:rStyle w:val="FontStyle16"/>
        </w:rPr>
        <w:t>Wykonawca wykona przedmiot niniejszej umowy w terminie wskazanym w § 3 niniejszej umowy, na własny koszt i ryzyko.</w:t>
      </w:r>
    </w:p>
    <w:p w14:paraId="5000CD90" w14:textId="77777777" w:rsidR="000F5D27" w:rsidRDefault="00A82CCA" w:rsidP="00AA02FD">
      <w:pPr>
        <w:pStyle w:val="Style7"/>
        <w:widowControl/>
        <w:numPr>
          <w:ilvl w:val="0"/>
          <w:numId w:val="3"/>
        </w:numPr>
        <w:tabs>
          <w:tab w:val="left" w:pos="355"/>
        </w:tabs>
        <w:spacing w:line="240" w:lineRule="auto"/>
        <w:ind w:left="355"/>
        <w:rPr>
          <w:rStyle w:val="FontStyle16"/>
        </w:rPr>
      </w:pPr>
      <w:r>
        <w:rPr>
          <w:rStyle w:val="FontStyle16"/>
        </w:rPr>
        <w:t>Wykonawca w czasie wykonywania obowiązków wynikających z niniejszej umowy oraz poza tym czasem będzie unikał prowadzenia jakichkolwiek działań mających negatywny wpływ na interesy lub dobre imię Zamawiającego.</w:t>
      </w:r>
    </w:p>
    <w:p w14:paraId="49DAE0DB" w14:textId="77777777" w:rsidR="000F5D27" w:rsidRDefault="00A82CCA" w:rsidP="00AA02FD">
      <w:pPr>
        <w:pStyle w:val="Style7"/>
        <w:widowControl/>
        <w:numPr>
          <w:ilvl w:val="0"/>
          <w:numId w:val="3"/>
        </w:numPr>
        <w:tabs>
          <w:tab w:val="left" w:pos="355"/>
        </w:tabs>
        <w:spacing w:line="240" w:lineRule="auto"/>
        <w:ind w:left="355"/>
        <w:rPr>
          <w:rStyle w:val="FontStyle16"/>
        </w:rPr>
      </w:pPr>
      <w:r>
        <w:rPr>
          <w:rStyle w:val="FontStyle16"/>
        </w:rPr>
        <w:t>Zamawiający nie będzie ponosił odpowiedzialności za jakiekolwiek szkody powstałe w czasie trwania niniejszej umowy (w tym niemajątkowe), o ile nie powstały one z winy umyślnej Zamawiającego.</w:t>
      </w:r>
    </w:p>
    <w:p w14:paraId="6CF11FB3" w14:textId="77777777" w:rsidR="000F5D27" w:rsidRDefault="00A82CCA" w:rsidP="00AA02FD">
      <w:pPr>
        <w:pStyle w:val="Style7"/>
        <w:widowControl/>
        <w:numPr>
          <w:ilvl w:val="0"/>
          <w:numId w:val="3"/>
        </w:numPr>
        <w:tabs>
          <w:tab w:val="left" w:pos="355"/>
        </w:tabs>
        <w:spacing w:line="240" w:lineRule="auto"/>
        <w:ind w:left="355"/>
        <w:rPr>
          <w:rStyle w:val="FontStyle16"/>
        </w:rPr>
      </w:pPr>
      <w:r>
        <w:rPr>
          <w:rStyle w:val="FontStyle16"/>
        </w:rPr>
        <w:t>Wykonawca wolny jest od odpowiedzialności za szkody wyrządzone przez osoby za które nie ponosi odpowiedzialności.</w:t>
      </w:r>
    </w:p>
    <w:p w14:paraId="1024E668" w14:textId="465D9A71" w:rsidR="000F5D27" w:rsidRPr="00AA02FD" w:rsidRDefault="00A82CCA" w:rsidP="00AA02FD">
      <w:pPr>
        <w:pStyle w:val="Style7"/>
        <w:widowControl/>
        <w:numPr>
          <w:ilvl w:val="0"/>
          <w:numId w:val="3"/>
        </w:numPr>
        <w:tabs>
          <w:tab w:val="left" w:pos="355"/>
        </w:tabs>
        <w:spacing w:line="240" w:lineRule="auto"/>
        <w:ind w:firstLine="0"/>
        <w:jc w:val="left"/>
        <w:rPr>
          <w:sz w:val="18"/>
          <w:szCs w:val="18"/>
        </w:rPr>
      </w:pPr>
      <w:r>
        <w:rPr>
          <w:rStyle w:val="FontStyle16"/>
        </w:rPr>
        <w:t>Zamawiający jest w szczególności zobowiązany do:</w:t>
      </w:r>
    </w:p>
    <w:p w14:paraId="72A7EB7C" w14:textId="77777777" w:rsidR="000F5D27" w:rsidRDefault="00A82CCA" w:rsidP="00AA02FD">
      <w:pPr>
        <w:pStyle w:val="Style7"/>
        <w:widowControl/>
        <w:numPr>
          <w:ilvl w:val="0"/>
          <w:numId w:val="4"/>
        </w:numPr>
        <w:tabs>
          <w:tab w:val="left" w:pos="1075"/>
        </w:tabs>
        <w:spacing w:line="240" w:lineRule="auto"/>
        <w:ind w:left="1075"/>
        <w:jc w:val="left"/>
        <w:rPr>
          <w:rStyle w:val="FontStyle16"/>
        </w:rPr>
      </w:pPr>
      <w:r>
        <w:rPr>
          <w:rStyle w:val="FontStyle16"/>
        </w:rPr>
        <w:t>współpracy z Wykonawcą w taki sposób, aby przedmiot umowy był wykonany w umówionym czasie,</w:t>
      </w:r>
    </w:p>
    <w:p w14:paraId="2F01EDBB" w14:textId="77777777" w:rsidR="000F5D27" w:rsidRDefault="00A82CCA" w:rsidP="00AA02FD">
      <w:pPr>
        <w:pStyle w:val="Style7"/>
        <w:widowControl/>
        <w:numPr>
          <w:ilvl w:val="0"/>
          <w:numId w:val="4"/>
        </w:numPr>
        <w:tabs>
          <w:tab w:val="left" w:pos="1075"/>
        </w:tabs>
        <w:spacing w:line="240" w:lineRule="auto"/>
        <w:ind w:left="1075"/>
        <w:jc w:val="left"/>
        <w:rPr>
          <w:rStyle w:val="FontStyle16"/>
        </w:rPr>
      </w:pPr>
      <w:r>
        <w:rPr>
          <w:rStyle w:val="FontStyle16"/>
        </w:rPr>
        <w:t>terminowej wypłaty Wykonawcy wynagrodzenia za wykonanie przedmiotu umowy, zgodnie z postanowieniami niniejszej umowy.</w:t>
      </w:r>
    </w:p>
    <w:p w14:paraId="65A4EAB9" w14:textId="77777777" w:rsidR="00AA02FD" w:rsidRDefault="00AA02FD" w:rsidP="00AA02FD">
      <w:pPr>
        <w:pStyle w:val="Style7"/>
        <w:widowControl/>
        <w:tabs>
          <w:tab w:val="left" w:pos="1075"/>
        </w:tabs>
        <w:spacing w:line="240" w:lineRule="auto"/>
        <w:ind w:left="1075" w:firstLine="0"/>
        <w:jc w:val="left"/>
        <w:rPr>
          <w:rStyle w:val="FontStyle16"/>
        </w:rPr>
      </w:pPr>
    </w:p>
    <w:p w14:paraId="318296A3" w14:textId="77777777" w:rsidR="000F5D27" w:rsidRDefault="00A82CCA" w:rsidP="00AA02FD">
      <w:pPr>
        <w:pStyle w:val="Style5"/>
        <w:widowControl/>
        <w:jc w:val="center"/>
        <w:rPr>
          <w:rStyle w:val="FontStyle15"/>
        </w:rPr>
      </w:pPr>
      <w:r>
        <w:rPr>
          <w:rStyle w:val="FontStyle15"/>
        </w:rPr>
        <w:t>§ 3 Termin wykonania umowy</w:t>
      </w:r>
    </w:p>
    <w:p w14:paraId="5196F521" w14:textId="77777777" w:rsidR="00AA02FD" w:rsidRDefault="00AA02FD" w:rsidP="00AA02FD">
      <w:pPr>
        <w:pStyle w:val="Style5"/>
        <w:widowControl/>
        <w:jc w:val="center"/>
        <w:rPr>
          <w:rStyle w:val="FontStyle15"/>
        </w:rPr>
      </w:pPr>
    </w:p>
    <w:p w14:paraId="79D9BF5B" w14:textId="7FDE1B6C" w:rsidR="000F5D27" w:rsidRDefault="00A82CCA" w:rsidP="00AA02FD">
      <w:pPr>
        <w:pStyle w:val="Style7"/>
        <w:widowControl/>
        <w:numPr>
          <w:ilvl w:val="0"/>
          <w:numId w:val="5"/>
        </w:numPr>
        <w:tabs>
          <w:tab w:val="left" w:pos="360"/>
        </w:tabs>
        <w:spacing w:line="240" w:lineRule="auto"/>
        <w:ind w:left="360" w:hanging="360"/>
        <w:jc w:val="left"/>
        <w:rPr>
          <w:rStyle w:val="FontStyle16"/>
        </w:rPr>
      </w:pPr>
      <w:r>
        <w:rPr>
          <w:rStyle w:val="FontStyle16"/>
        </w:rPr>
        <w:t xml:space="preserve">Wykonawca zobowiązany jest do wykonania przedmiotu umowy w terminie </w:t>
      </w:r>
      <w:r w:rsidR="00641A0A">
        <w:rPr>
          <w:sz w:val="18"/>
          <w:szCs w:val="18"/>
        </w:rPr>
        <w:t>3 miesięcy</w:t>
      </w:r>
      <w:r w:rsidR="001531FB">
        <w:rPr>
          <w:sz w:val="18"/>
          <w:szCs w:val="18"/>
        </w:rPr>
        <w:t xml:space="preserve"> dni </w:t>
      </w:r>
      <w:r>
        <w:rPr>
          <w:rStyle w:val="FontStyle16"/>
        </w:rPr>
        <w:t>od dnia podpisania umowy.</w:t>
      </w:r>
    </w:p>
    <w:p w14:paraId="318F0596" w14:textId="77777777" w:rsidR="000F5D27" w:rsidRDefault="00A82CCA" w:rsidP="00AA02FD">
      <w:pPr>
        <w:pStyle w:val="Style7"/>
        <w:widowControl/>
        <w:numPr>
          <w:ilvl w:val="0"/>
          <w:numId w:val="5"/>
        </w:numPr>
        <w:tabs>
          <w:tab w:val="left" w:pos="360"/>
        </w:tabs>
        <w:spacing w:line="240" w:lineRule="auto"/>
        <w:ind w:left="360" w:hanging="360"/>
        <w:jc w:val="left"/>
        <w:rPr>
          <w:rStyle w:val="FontStyle16"/>
        </w:rPr>
      </w:pPr>
      <w:r>
        <w:rPr>
          <w:rStyle w:val="FontStyle16"/>
        </w:rPr>
        <w:t>Dniem wykonania przedmiotu umowy jest dzień podpisania przez Strony, bez zastrzeżeń, protokołu odbioru końcowego.</w:t>
      </w:r>
    </w:p>
    <w:p w14:paraId="4EFB1550" w14:textId="444C669E" w:rsidR="00641A0A" w:rsidRDefault="00641A0A" w:rsidP="00641A0A">
      <w:pPr>
        <w:pStyle w:val="Style7"/>
        <w:widowControl/>
        <w:tabs>
          <w:tab w:val="left" w:pos="360"/>
        </w:tabs>
        <w:spacing w:line="240" w:lineRule="auto"/>
        <w:ind w:left="360" w:firstLine="0"/>
        <w:jc w:val="left"/>
        <w:rPr>
          <w:rStyle w:val="FontStyle16"/>
        </w:rPr>
      </w:pPr>
    </w:p>
    <w:p w14:paraId="7148F534" w14:textId="77777777" w:rsidR="000F5D27" w:rsidRDefault="00A82CCA" w:rsidP="00AA02FD">
      <w:pPr>
        <w:pStyle w:val="Style5"/>
        <w:widowControl/>
        <w:jc w:val="center"/>
        <w:rPr>
          <w:rStyle w:val="FontStyle15"/>
        </w:rPr>
      </w:pPr>
      <w:r>
        <w:rPr>
          <w:rStyle w:val="FontStyle15"/>
        </w:rPr>
        <w:t>§ 4 Przedstawiciele Stron</w:t>
      </w:r>
    </w:p>
    <w:p w14:paraId="409A4D60" w14:textId="77777777" w:rsidR="00AA02FD" w:rsidRDefault="00AA02FD" w:rsidP="00AA02FD">
      <w:pPr>
        <w:pStyle w:val="Style5"/>
        <w:widowControl/>
        <w:jc w:val="center"/>
        <w:rPr>
          <w:rStyle w:val="FontStyle15"/>
        </w:rPr>
      </w:pPr>
    </w:p>
    <w:p w14:paraId="16F3B4DE" w14:textId="77777777" w:rsidR="000F5D27" w:rsidRDefault="00A82CCA" w:rsidP="00AA02FD">
      <w:pPr>
        <w:pStyle w:val="Style6"/>
        <w:widowControl/>
        <w:spacing w:line="240" w:lineRule="auto"/>
        <w:rPr>
          <w:rStyle w:val="FontStyle16"/>
        </w:rPr>
      </w:pPr>
      <w:r>
        <w:rPr>
          <w:rStyle w:val="FontStyle16"/>
        </w:rPr>
        <w:t>1.  Sprawy związane z realizacją umowy prowadzić będą:</w:t>
      </w:r>
    </w:p>
    <w:p w14:paraId="0D94297C" w14:textId="4DE19A59" w:rsidR="000F5D27" w:rsidRDefault="00A82CCA" w:rsidP="001531FB">
      <w:pPr>
        <w:pStyle w:val="Style6"/>
        <w:widowControl/>
        <w:tabs>
          <w:tab w:val="left" w:leader="dot" w:pos="4325"/>
          <w:tab w:val="left" w:leader="dot" w:pos="7378"/>
        </w:tabs>
        <w:spacing w:line="240" w:lineRule="auto"/>
        <w:jc w:val="right"/>
        <w:rPr>
          <w:sz w:val="20"/>
          <w:szCs w:val="20"/>
        </w:rPr>
      </w:pPr>
      <w:r>
        <w:rPr>
          <w:rStyle w:val="FontStyle16"/>
        </w:rPr>
        <w:t xml:space="preserve">1) w   imieniu   Wykonawcy: </w:t>
      </w:r>
      <w:r w:rsidR="00641A0A">
        <w:rPr>
          <w:rStyle w:val="FontStyle16"/>
        </w:rPr>
        <w:t>………….</w:t>
      </w:r>
      <w:r>
        <w:rPr>
          <w:rStyle w:val="FontStyle16"/>
        </w:rPr>
        <w:t xml:space="preserve">numer   telefonu </w:t>
      </w:r>
      <w:r w:rsidR="00641A0A">
        <w:rPr>
          <w:rStyle w:val="FontStyle16"/>
        </w:rPr>
        <w:t>…………………</w:t>
      </w:r>
      <w:r>
        <w:rPr>
          <w:rStyle w:val="FontStyle16"/>
        </w:rPr>
        <w:t xml:space="preserve"> e-mail:</w:t>
      </w:r>
      <w:r w:rsidR="001531FB" w:rsidRPr="001531FB">
        <w:rPr>
          <w:rStyle w:val="FontStyle16"/>
        </w:rPr>
        <w:t xml:space="preserve"> </w:t>
      </w:r>
      <w:r w:rsidR="00641A0A">
        <w:rPr>
          <w:rStyle w:val="FontStyle16"/>
        </w:rPr>
        <w:t>……………………….</w:t>
      </w:r>
    </w:p>
    <w:p w14:paraId="0808431B" w14:textId="5151491C" w:rsidR="000F5D27" w:rsidRDefault="00AA02FD" w:rsidP="00AA02FD">
      <w:pPr>
        <w:pStyle w:val="Style6"/>
        <w:widowControl/>
        <w:tabs>
          <w:tab w:val="left" w:leader="dot" w:pos="5261"/>
          <w:tab w:val="left" w:leader="dot" w:pos="8059"/>
        </w:tabs>
        <w:spacing w:line="240" w:lineRule="auto"/>
        <w:ind w:left="720"/>
        <w:jc w:val="both"/>
        <w:rPr>
          <w:rStyle w:val="FontStyle16"/>
        </w:rPr>
      </w:pPr>
      <w:r>
        <w:rPr>
          <w:rStyle w:val="FontStyle16"/>
        </w:rPr>
        <w:t xml:space="preserve">  </w:t>
      </w:r>
      <w:r w:rsidR="00A82CCA">
        <w:rPr>
          <w:rStyle w:val="FontStyle16"/>
        </w:rPr>
        <w:t xml:space="preserve">2) w    imieniu    Zamawiającego: </w:t>
      </w:r>
      <w:r w:rsidR="00046E69">
        <w:rPr>
          <w:rStyle w:val="FontStyle16"/>
        </w:rPr>
        <w:t>Bartłomiej Gławdel</w:t>
      </w:r>
      <w:r w:rsidR="00A82CCA">
        <w:rPr>
          <w:rStyle w:val="FontStyle16"/>
        </w:rPr>
        <w:t xml:space="preserve">    n</w:t>
      </w:r>
      <w:r w:rsidR="00176EF6">
        <w:rPr>
          <w:rStyle w:val="FontStyle16"/>
        </w:rPr>
        <w:t>umer</w:t>
      </w:r>
      <w:r w:rsidR="00A82CCA">
        <w:rPr>
          <w:rStyle w:val="FontStyle16"/>
        </w:rPr>
        <w:t xml:space="preserve">   telefonu    </w:t>
      </w:r>
      <w:r w:rsidR="001531FB">
        <w:rPr>
          <w:rStyle w:val="FontStyle16"/>
        </w:rPr>
        <w:t>6914487</w:t>
      </w:r>
      <w:r w:rsidR="00046E69">
        <w:rPr>
          <w:rStyle w:val="FontStyle16"/>
        </w:rPr>
        <w:t>16</w:t>
      </w:r>
      <w:r w:rsidR="00A82CCA">
        <w:rPr>
          <w:rStyle w:val="FontStyle16"/>
        </w:rPr>
        <w:t>,    e-mail:</w:t>
      </w:r>
      <w:r w:rsidR="001531FB">
        <w:rPr>
          <w:rStyle w:val="FontStyle16"/>
        </w:rPr>
        <w:t xml:space="preserve"> </w:t>
      </w:r>
      <w:r w:rsidR="00046E69">
        <w:rPr>
          <w:rStyle w:val="FontStyle16"/>
        </w:rPr>
        <w:t>bartlomiej</w:t>
      </w:r>
      <w:r w:rsidR="001531FB">
        <w:rPr>
          <w:rStyle w:val="FontStyle16"/>
        </w:rPr>
        <w:t>.</w:t>
      </w:r>
      <w:r w:rsidR="00046E69">
        <w:rPr>
          <w:rStyle w:val="FontStyle16"/>
        </w:rPr>
        <w:t>glawdel</w:t>
      </w:r>
      <w:r w:rsidR="001531FB">
        <w:rPr>
          <w:rStyle w:val="FontStyle16"/>
        </w:rPr>
        <w:t>@dpn.pl</w:t>
      </w:r>
    </w:p>
    <w:p w14:paraId="40031A1B" w14:textId="77777777" w:rsidR="000F5D27" w:rsidRDefault="00A82CCA" w:rsidP="00AA02FD">
      <w:pPr>
        <w:pStyle w:val="Style7"/>
        <w:widowControl/>
        <w:numPr>
          <w:ilvl w:val="0"/>
          <w:numId w:val="6"/>
        </w:numPr>
        <w:tabs>
          <w:tab w:val="left" w:pos="360"/>
        </w:tabs>
        <w:spacing w:line="240" w:lineRule="auto"/>
        <w:ind w:left="360" w:hanging="360"/>
        <w:rPr>
          <w:rStyle w:val="FontStyle16"/>
        </w:rPr>
      </w:pPr>
      <w:r>
        <w:rPr>
          <w:rStyle w:val="FontStyle16"/>
        </w:rPr>
        <w:t>Osoby, o których mowa w ust. 1, są upoważnione do bieżącego koordynowania spraw związanych z realizacją umowy, jednakże bez prawa dokonywania w niej zmian oraz zaciągania zobowiązań finansowych.</w:t>
      </w:r>
    </w:p>
    <w:p w14:paraId="520D5998" w14:textId="77777777" w:rsidR="000F5D27" w:rsidRDefault="00A82CCA" w:rsidP="00AA02FD">
      <w:pPr>
        <w:pStyle w:val="Style7"/>
        <w:widowControl/>
        <w:numPr>
          <w:ilvl w:val="0"/>
          <w:numId w:val="6"/>
        </w:numPr>
        <w:tabs>
          <w:tab w:val="left" w:pos="360"/>
        </w:tabs>
        <w:spacing w:line="240" w:lineRule="auto"/>
        <w:ind w:left="360" w:hanging="360"/>
        <w:rPr>
          <w:rStyle w:val="FontStyle16"/>
        </w:rPr>
      </w:pPr>
      <w:r>
        <w:rPr>
          <w:rStyle w:val="FontStyle16"/>
        </w:rPr>
        <w:t>Zmiana osób lub danych kontaktowych osób, o których mowa w ust. 1, nastąpi w formie pisemnego poinformowania drugiej Strony na adres wskazany w komparycji umowy i nie wymaga sporządzenia aneksu do umowy.</w:t>
      </w:r>
    </w:p>
    <w:p w14:paraId="7204AD5D" w14:textId="77777777" w:rsidR="000F5D27" w:rsidRDefault="00A82CCA" w:rsidP="00AA02FD">
      <w:pPr>
        <w:pStyle w:val="Style5"/>
        <w:widowControl/>
        <w:jc w:val="center"/>
        <w:rPr>
          <w:rStyle w:val="FontStyle15"/>
        </w:rPr>
      </w:pPr>
      <w:r>
        <w:rPr>
          <w:rStyle w:val="FontStyle15"/>
        </w:rPr>
        <w:t>§ 5 Wynagrodzenie</w:t>
      </w:r>
    </w:p>
    <w:p w14:paraId="15D7C073" w14:textId="77777777" w:rsidR="00AA02FD" w:rsidRDefault="00AA02FD" w:rsidP="00AA02FD">
      <w:pPr>
        <w:pStyle w:val="Style5"/>
        <w:widowControl/>
        <w:jc w:val="center"/>
        <w:rPr>
          <w:rStyle w:val="FontStyle15"/>
        </w:rPr>
      </w:pPr>
    </w:p>
    <w:p w14:paraId="387BC71D" w14:textId="77777777" w:rsidR="000F5D27" w:rsidRDefault="00A82CCA" w:rsidP="00AA02FD">
      <w:pPr>
        <w:pStyle w:val="Style7"/>
        <w:widowControl/>
        <w:tabs>
          <w:tab w:val="left" w:pos="360"/>
        </w:tabs>
        <w:spacing w:line="240" w:lineRule="auto"/>
        <w:ind w:firstLine="0"/>
        <w:rPr>
          <w:rStyle w:val="FontStyle16"/>
        </w:rPr>
      </w:pPr>
      <w:r>
        <w:rPr>
          <w:rStyle w:val="FontStyle16"/>
        </w:rPr>
        <w:t>1.</w:t>
      </w:r>
      <w:r>
        <w:rPr>
          <w:rStyle w:val="FontStyle16"/>
        </w:rPr>
        <w:tab/>
        <w:t>Wynagrodzenie Wykonawcy za wykonanie przedmiotu umowy ze wszystkimi elementami</w:t>
      </w:r>
    </w:p>
    <w:p w14:paraId="11A0B49F" w14:textId="2D2AEB9A" w:rsidR="00AA02FD" w:rsidRDefault="00A82CCA" w:rsidP="00AA02FD">
      <w:pPr>
        <w:pStyle w:val="Style6"/>
        <w:widowControl/>
        <w:tabs>
          <w:tab w:val="left" w:leader="dot" w:pos="6528"/>
        </w:tabs>
        <w:spacing w:line="240" w:lineRule="auto"/>
        <w:ind w:left="365"/>
        <w:rPr>
          <w:rStyle w:val="FontStyle16"/>
        </w:rPr>
      </w:pPr>
      <w:r>
        <w:rPr>
          <w:rStyle w:val="FontStyle16"/>
        </w:rPr>
        <w:t xml:space="preserve">opisanymi  w  </w:t>
      </w:r>
      <w:r w:rsidR="00AA02FD">
        <w:rPr>
          <w:rStyle w:val="FontStyle16"/>
        </w:rPr>
        <w:t xml:space="preserve">zaproszeniu ofertowym </w:t>
      </w:r>
    </w:p>
    <w:p w14:paraId="458F4419" w14:textId="77777777" w:rsidR="00AA02FD" w:rsidRDefault="00AA02FD" w:rsidP="00AA02FD">
      <w:pPr>
        <w:pStyle w:val="Style6"/>
        <w:widowControl/>
        <w:tabs>
          <w:tab w:val="left" w:leader="dot" w:pos="6528"/>
        </w:tabs>
        <w:spacing w:line="240" w:lineRule="auto"/>
        <w:ind w:left="365"/>
        <w:rPr>
          <w:rStyle w:val="FontStyle16"/>
        </w:rPr>
      </w:pPr>
    </w:p>
    <w:tbl>
      <w:tblPr>
        <w:tblStyle w:val="Tabela-Siatka"/>
        <w:tblW w:w="10201" w:type="dxa"/>
        <w:tblLayout w:type="fixed"/>
        <w:tblLook w:val="04A0" w:firstRow="1" w:lastRow="0" w:firstColumn="1" w:lastColumn="0" w:noHBand="0" w:noVBand="1"/>
      </w:tblPr>
      <w:tblGrid>
        <w:gridCol w:w="704"/>
        <w:gridCol w:w="5822"/>
        <w:gridCol w:w="1407"/>
        <w:gridCol w:w="1134"/>
        <w:gridCol w:w="1134"/>
      </w:tblGrid>
      <w:tr w:rsidR="00AA02FD" w:rsidRPr="00AA02FD" w14:paraId="03C239D6" w14:textId="77777777" w:rsidTr="005C5653">
        <w:tc>
          <w:tcPr>
            <w:tcW w:w="704" w:type="dxa"/>
            <w:tcBorders>
              <w:top w:val="single" w:sz="4" w:space="0" w:color="auto"/>
              <w:left w:val="single" w:sz="4" w:space="0" w:color="auto"/>
              <w:bottom w:val="single" w:sz="4" w:space="0" w:color="auto"/>
              <w:right w:val="single" w:sz="4" w:space="0" w:color="auto"/>
            </w:tcBorders>
            <w:hideMark/>
          </w:tcPr>
          <w:p w14:paraId="4C8239AB" w14:textId="77777777" w:rsidR="00AA02FD" w:rsidRPr="00AA02FD" w:rsidRDefault="00AA02FD" w:rsidP="00AA02FD">
            <w:pPr>
              <w:pStyle w:val="Style6"/>
              <w:tabs>
                <w:tab w:val="left" w:leader="dot" w:pos="6528"/>
              </w:tabs>
              <w:spacing w:line="240" w:lineRule="auto"/>
              <w:ind w:left="365" w:hanging="365"/>
              <w:jc w:val="center"/>
              <w:rPr>
                <w:sz w:val="18"/>
                <w:szCs w:val="18"/>
              </w:rPr>
            </w:pPr>
            <w:r w:rsidRPr="00AA02FD">
              <w:rPr>
                <w:sz w:val="18"/>
                <w:szCs w:val="18"/>
              </w:rPr>
              <w:t>Lp.</w:t>
            </w:r>
          </w:p>
        </w:tc>
        <w:tc>
          <w:tcPr>
            <w:tcW w:w="5822" w:type="dxa"/>
            <w:tcBorders>
              <w:top w:val="single" w:sz="4" w:space="0" w:color="auto"/>
              <w:left w:val="single" w:sz="4" w:space="0" w:color="auto"/>
              <w:bottom w:val="single" w:sz="4" w:space="0" w:color="auto"/>
              <w:right w:val="single" w:sz="4" w:space="0" w:color="auto"/>
            </w:tcBorders>
            <w:hideMark/>
          </w:tcPr>
          <w:p w14:paraId="3AEB2CCA" w14:textId="77777777" w:rsidR="00AA02FD" w:rsidRPr="00AA02FD" w:rsidRDefault="00AA02FD" w:rsidP="00AA02FD">
            <w:pPr>
              <w:pStyle w:val="Style6"/>
              <w:tabs>
                <w:tab w:val="left" w:leader="dot" w:pos="6528"/>
              </w:tabs>
              <w:spacing w:line="240" w:lineRule="auto"/>
              <w:ind w:left="365" w:hanging="191"/>
              <w:rPr>
                <w:sz w:val="18"/>
                <w:szCs w:val="18"/>
              </w:rPr>
            </w:pPr>
            <w:r w:rsidRPr="00AA02FD">
              <w:rPr>
                <w:sz w:val="18"/>
                <w:szCs w:val="18"/>
              </w:rPr>
              <w:t xml:space="preserve">Nazwa </w:t>
            </w:r>
          </w:p>
        </w:tc>
        <w:tc>
          <w:tcPr>
            <w:tcW w:w="1407" w:type="dxa"/>
            <w:tcBorders>
              <w:top w:val="single" w:sz="4" w:space="0" w:color="auto"/>
              <w:left w:val="single" w:sz="4" w:space="0" w:color="auto"/>
              <w:bottom w:val="single" w:sz="4" w:space="0" w:color="auto"/>
              <w:right w:val="single" w:sz="4" w:space="0" w:color="auto"/>
            </w:tcBorders>
            <w:hideMark/>
          </w:tcPr>
          <w:p w14:paraId="6B2208CA" w14:textId="25057167" w:rsidR="00AA02FD" w:rsidRPr="00AA02FD" w:rsidRDefault="00AA02FD" w:rsidP="00AA02FD">
            <w:pPr>
              <w:pStyle w:val="Style6"/>
              <w:tabs>
                <w:tab w:val="left" w:leader="dot" w:pos="6528"/>
              </w:tabs>
              <w:spacing w:line="240" w:lineRule="auto"/>
              <w:ind w:left="365"/>
              <w:rPr>
                <w:sz w:val="18"/>
                <w:szCs w:val="18"/>
              </w:rPr>
            </w:pPr>
            <w:r w:rsidRPr="00AA02FD">
              <w:rPr>
                <w:sz w:val="18"/>
                <w:szCs w:val="18"/>
              </w:rPr>
              <w:t xml:space="preserve">Ilość </w:t>
            </w:r>
            <w:r w:rsidR="00B72406">
              <w:rPr>
                <w:sz w:val="18"/>
                <w:szCs w:val="18"/>
              </w:rPr>
              <w:t>/jednostka mary</w:t>
            </w:r>
          </w:p>
        </w:tc>
        <w:tc>
          <w:tcPr>
            <w:tcW w:w="1134" w:type="dxa"/>
            <w:tcBorders>
              <w:top w:val="single" w:sz="4" w:space="0" w:color="auto"/>
              <w:left w:val="single" w:sz="4" w:space="0" w:color="auto"/>
              <w:bottom w:val="single" w:sz="4" w:space="0" w:color="auto"/>
              <w:right w:val="single" w:sz="4" w:space="0" w:color="auto"/>
            </w:tcBorders>
            <w:hideMark/>
          </w:tcPr>
          <w:p w14:paraId="13B80B32" w14:textId="77777777" w:rsidR="00AA02FD" w:rsidRPr="00AA02FD" w:rsidRDefault="00AA02FD" w:rsidP="00AA02FD">
            <w:pPr>
              <w:pStyle w:val="Style6"/>
              <w:tabs>
                <w:tab w:val="left" w:leader="dot" w:pos="6528"/>
              </w:tabs>
              <w:spacing w:line="240" w:lineRule="auto"/>
              <w:ind w:left="365"/>
              <w:rPr>
                <w:sz w:val="18"/>
                <w:szCs w:val="18"/>
              </w:rPr>
            </w:pPr>
            <w:r w:rsidRPr="00AA02FD">
              <w:rPr>
                <w:sz w:val="18"/>
                <w:szCs w:val="18"/>
              </w:rPr>
              <w:t xml:space="preserve">Cena jednostkowa </w:t>
            </w:r>
            <w:r w:rsidRPr="00AA02FD">
              <w:rPr>
                <w:sz w:val="18"/>
                <w:szCs w:val="18"/>
              </w:rPr>
              <w:lastRenderedPageBreak/>
              <w:t xml:space="preserve">netto </w:t>
            </w:r>
          </w:p>
        </w:tc>
        <w:tc>
          <w:tcPr>
            <w:tcW w:w="1134" w:type="dxa"/>
            <w:tcBorders>
              <w:top w:val="single" w:sz="4" w:space="0" w:color="auto"/>
              <w:left w:val="single" w:sz="4" w:space="0" w:color="auto"/>
              <w:bottom w:val="single" w:sz="4" w:space="0" w:color="auto"/>
              <w:right w:val="single" w:sz="4" w:space="0" w:color="auto"/>
            </w:tcBorders>
            <w:hideMark/>
          </w:tcPr>
          <w:p w14:paraId="16924087" w14:textId="77777777" w:rsidR="00AA02FD" w:rsidRPr="00AA02FD" w:rsidRDefault="00AA02FD" w:rsidP="00AA02FD">
            <w:pPr>
              <w:pStyle w:val="Style6"/>
              <w:tabs>
                <w:tab w:val="left" w:leader="dot" w:pos="6528"/>
              </w:tabs>
              <w:spacing w:line="240" w:lineRule="auto"/>
              <w:ind w:left="365"/>
              <w:rPr>
                <w:sz w:val="18"/>
                <w:szCs w:val="18"/>
              </w:rPr>
            </w:pPr>
            <w:r w:rsidRPr="00AA02FD">
              <w:rPr>
                <w:sz w:val="18"/>
                <w:szCs w:val="18"/>
              </w:rPr>
              <w:lastRenderedPageBreak/>
              <w:t xml:space="preserve">Cena jednostkowa </w:t>
            </w:r>
            <w:r w:rsidRPr="00AA02FD">
              <w:rPr>
                <w:sz w:val="18"/>
                <w:szCs w:val="18"/>
              </w:rPr>
              <w:lastRenderedPageBreak/>
              <w:t>brutto</w:t>
            </w:r>
          </w:p>
        </w:tc>
      </w:tr>
      <w:tr w:rsidR="00AA02FD" w:rsidRPr="00AA02FD" w14:paraId="7E326472" w14:textId="77777777" w:rsidTr="005C5653">
        <w:tc>
          <w:tcPr>
            <w:tcW w:w="704" w:type="dxa"/>
            <w:tcBorders>
              <w:top w:val="single" w:sz="4" w:space="0" w:color="auto"/>
              <w:left w:val="single" w:sz="4" w:space="0" w:color="auto"/>
              <w:bottom w:val="single" w:sz="4" w:space="0" w:color="auto"/>
              <w:right w:val="single" w:sz="4" w:space="0" w:color="auto"/>
            </w:tcBorders>
            <w:hideMark/>
          </w:tcPr>
          <w:p w14:paraId="4D318276" w14:textId="77777777" w:rsidR="00AA02FD" w:rsidRPr="00AA02FD" w:rsidRDefault="00AA02FD" w:rsidP="00AA02FD">
            <w:pPr>
              <w:pStyle w:val="Style6"/>
              <w:tabs>
                <w:tab w:val="left" w:leader="dot" w:pos="6528"/>
              </w:tabs>
              <w:spacing w:line="240" w:lineRule="auto"/>
              <w:ind w:left="365" w:hanging="365"/>
              <w:jc w:val="center"/>
              <w:rPr>
                <w:sz w:val="18"/>
                <w:szCs w:val="18"/>
              </w:rPr>
            </w:pPr>
            <w:r w:rsidRPr="00AA02FD">
              <w:rPr>
                <w:sz w:val="18"/>
                <w:szCs w:val="18"/>
              </w:rPr>
              <w:lastRenderedPageBreak/>
              <w:t>1</w:t>
            </w:r>
          </w:p>
        </w:tc>
        <w:tc>
          <w:tcPr>
            <w:tcW w:w="5822" w:type="dxa"/>
            <w:tcBorders>
              <w:top w:val="single" w:sz="4" w:space="0" w:color="auto"/>
              <w:left w:val="single" w:sz="4" w:space="0" w:color="auto"/>
              <w:bottom w:val="single" w:sz="4" w:space="0" w:color="auto"/>
              <w:right w:val="single" w:sz="4" w:space="0" w:color="auto"/>
            </w:tcBorders>
            <w:hideMark/>
          </w:tcPr>
          <w:p w14:paraId="7F66B9C9" w14:textId="736E0182" w:rsidR="00AA02FD" w:rsidRPr="00AA02FD" w:rsidRDefault="00046E69" w:rsidP="00AA02FD">
            <w:pPr>
              <w:pStyle w:val="Style6"/>
              <w:tabs>
                <w:tab w:val="left" w:leader="dot" w:pos="6528"/>
              </w:tabs>
              <w:spacing w:line="240" w:lineRule="auto"/>
              <w:ind w:left="365"/>
              <w:rPr>
                <w:sz w:val="18"/>
                <w:szCs w:val="18"/>
              </w:rPr>
            </w:pPr>
            <w:r>
              <w:rPr>
                <w:sz w:val="18"/>
                <w:szCs w:val="18"/>
              </w:rPr>
              <w:t>Suchy skafander do pracy w wodzie</w:t>
            </w:r>
          </w:p>
        </w:tc>
        <w:tc>
          <w:tcPr>
            <w:tcW w:w="1407" w:type="dxa"/>
            <w:tcBorders>
              <w:top w:val="single" w:sz="4" w:space="0" w:color="auto"/>
              <w:left w:val="single" w:sz="4" w:space="0" w:color="auto"/>
              <w:bottom w:val="single" w:sz="4" w:space="0" w:color="auto"/>
              <w:right w:val="single" w:sz="4" w:space="0" w:color="auto"/>
            </w:tcBorders>
            <w:hideMark/>
          </w:tcPr>
          <w:p w14:paraId="22F25AD1" w14:textId="51362690" w:rsidR="00AA02FD" w:rsidRPr="00AA02FD" w:rsidRDefault="00046E69" w:rsidP="00AA02FD">
            <w:pPr>
              <w:pStyle w:val="Style6"/>
              <w:tabs>
                <w:tab w:val="left" w:leader="dot" w:pos="6528"/>
              </w:tabs>
              <w:spacing w:line="240" w:lineRule="auto"/>
              <w:ind w:left="365"/>
              <w:rPr>
                <w:sz w:val="18"/>
                <w:szCs w:val="18"/>
              </w:rPr>
            </w:pPr>
            <w:r>
              <w:rPr>
                <w:sz w:val="18"/>
                <w:szCs w:val="18"/>
              </w:rPr>
              <w:t>3</w:t>
            </w:r>
            <w:r w:rsidR="00B72406">
              <w:rPr>
                <w:sz w:val="18"/>
                <w:szCs w:val="18"/>
              </w:rPr>
              <w:t xml:space="preserve"> </w:t>
            </w:r>
            <w:r w:rsidR="00AA02FD" w:rsidRPr="00AA02FD">
              <w:rPr>
                <w:sz w:val="18"/>
                <w:szCs w:val="18"/>
              </w:rPr>
              <w:t>szt.</w:t>
            </w:r>
          </w:p>
        </w:tc>
        <w:tc>
          <w:tcPr>
            <w:tcW w:w="1134" w:type="dxa"/>
            <w:tcBorders>
              <w:top w:val="single" w:sz="4" w:space="0" w:color="auto"/>
              <w:left w:val="single" w:sz="4" w:space="0" w:color="auto"/>
              <w:bottom w:val="single" w:sz="4" w:space="0" w:color="auto"/>
              <w:right w:val="single" w:sz="4" w:space="0" w:color="auto"/>
            </w:tcBorders>
          </w:tcPr>
          <w:p w14:paraId="4692D513" w14:textId="68EDBD22" w:rsidR="00AA02FD" w:rsidRPr="00AA02FD" w:rsidRDefault="00AA02FD" w:rsidP="00046E69">
            <w:pPr>
              <w:pStyle w:val="Style6"/>
              <w:tabs>
                <w:tab w:val="left" w:leader="dot" w:pos="6528"/>
              </w:tabs>
              <w:spacing w:line="240" w:lineRule="auto"/>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A0508E1" w14:textId="0B98A29A" w:rsidR="00AA02FD" w:rsidRPr="00AA02FD" w:rsidRDefault="00AA02FD" w:rsidP="00AA02FD">
            <w:pPr>
              <w:pStyle w:val="Style6"/>
              <w:tabs>
                <w:tab w:val="left" w:leader="dot" w:pos="6528"/>
              </w:tabs>
              <w:spacing w:line="240" w:lineRule="auto"/>
              <w:ind w:left="365"/>
              <w:rPr>
                <w:sz w:val="18"/>
                <w:szCs w:val="18"/>
              </w:rPr>
            </w:pPr>
          </w:p>
        </w:tc>
      </w:tr>
    </w:tbl>
    <w:p w14:paraId="33508CFF" w14:textId="398EDD99" w:rsidR="000F5D27" w:rsidRDefault="00A82CCA" w:rsidP="005C5653">
      <w:pPr>
        <w:pStyle w:val="Style6"/>
        <w:widowControl/>
        <w:tabs>
          <w:tab w:val="left" w:leader="dot" w:pos="6528"/>
        </w:tabs>
        <w:spacing w:line="240" w:lineRule="auto"/>
        <w:ind w:left="365"/>
        <w:jc w:val="both"/>
        <w:rPr>
          <w:rStyle w:val="FontStyle16"/>
        </w:rPr>
      </w:pPr>
      <w:r>
        <w:rPr>
          <w:rStyle w:val="FontStyle16"/>
        </w:rPr>
        <w:t>oraz  niniejszej  umowie  wynosi</w:t>
      </w:r>
      <w:r w:rsidR="005C5653">
        <w:rPr>
          <w:rStyle w:val="FontStyle16"/>
        </w:rPr>
        <w:t>:</w:t>
      </w:r>
      <w:r w:rsidR="00046E69">
        <w:rPr>
          <w:rStyle w:val="FontStyle16"/>
        </w:rPr>
        <w:t>………………</w:t>
      </w:r>
      <w:r w:rsidR="005C5653">
        <w:rPr>
          <w:rStyle w:val="FontStyle16"/>
        </w:rPr>
        <w:t xml:space="preserve"> </w:t>
      </w:r>
      <w:r>
        <w:rPr>
          <w:rStyle w:val="FontStyle16"/>
        </w:rPr>
        <w:t>zł  brutto  (słownie</w:t>
      </w:r>
      <w:r w:rsidR="005C5653">
        <w:rPr>
          <w:rStyle w:val="FontStyle16"/>
        </w:rPr>
        <w:t xml:space="preserve"> </w:t>
      </w:r>
      <w:r>
        <w:rPr>
          <w:rStyle w:val="FontStyle16"/>
        </w:rPr>
        <w:t>kwota</w:t>
      </w:r>
      <w:r w:rsidR="00AA02FD">
        <w:rPr>
          <w:rStyle w:val="FontStyle16"/>
        </w:rPr>
        <w:t xml:space="preserve"> </w:t>
      </w:r>
      <w:r>
        <w:rPr>
          <w:rStyle w:val="FontStyle16"/>
        </w:rPr>
        <w:t>brutto:</w:t>
      </w:r>
      <w:r w:rsidR="005C5653">
        <w:rPr>
          <w:rStyle w:val="FontStyle16"/>
        </w:rPr>
        <w:t xml:space="preserve"> </w:t>
      </w:r>
      <w:r w:rsidR="00046E69">
        <w:rPr>
          <w:rStyle w:val="FontStyle16"/>
        </w:rPr>
        <w:t>………………………..</w:t>
      </w:r>
      <w:r w:rsidR="005C5653">
        <w:rPr>
          <w:rStyle w:val="FontStyle16"/>
        </w:rPr>
        <w:t xml:space="preserve"> złotych </w:t>
      </w:r>
      <w:r w:rsidR="00046E69">
        <w:rPr>
          <w:rStyle w:val="FontStyle16"/>
        </w:rPr>
        <w:t>……..</w:t>
      </w:r>
      <w:r w:rsidR="005C5653">
        <w:rPr>
          <w:rStyle w:val="FontStyle16"/>
        </w:rPr>
        <w:t>/</w:t>
      </w:r>
      <w:r>
        <w:rPr>
          <w:rStyle w:val="FontStyle16"/>
        </w:rPr>
        <w:t>100).</w:t>
      </w:r>
    </w:p>
    <w:p w14:paraId="343DCF68" w14:textId="77777777" w:rsidR="000F5D27" w:rsidRDefault="00A82CCA" w:rsidP="005C5653">
      <w:pPr>
        <w:pStyle w:val="Style7"/>
        <w:widowControl/>
        <w:numPr>
          <w:ilvl w:val="0"/>
          <w:numId w:val="7"/>
        </w:numPr>
        <w:tabs>
          <w:tab w:val="left" w:pos="360"/>
        </w:tabs>
        <w:spacing w:line="240" w:lineRule="auto"/>
        <w:ind w:left="360" w:hanging="360"/>
        <w:rPr>
          <w:rStyle w:val="FontStyle16"/>
        </w:rPr>
      </w:pPr>
      <w:r>
        <w:rPr>
          <w:rStyle w:val="FontStyle16"/>
        </w:rPr>
        <w:t>Wynagrodzenie określone w ust.1 ma charakter ryczałtowy, zgodny z ofertą i zawiera wszystkie koszty realizacji całego przedmiotu umowy.</w:t>
      </w:r>
    </w:p>
    <w:p w14:paraId="424A882C" w14:textId="77777777" w:rsidR="000F5D27" w:rsidRDefault="00A82CCA" w:rsidP="005C5653">
      <w:pPr>
        <w:pStyle w:val="Style7"/>
        <w:widowControl/>
        <w:numPr>
          <w:ilvl w:val="0"/>
          <w:numId w:val="7"/>
        </w:numPr>
        <w:tabs>
          <w:tab w:val="left" w:pos="360"/>
        </w:tabs>
        <w:spacing w:line="240" w:lineRule="auto"/>
        <w:ind w:left="360" w:hanging="360"/>
        <w:rPr>
          <w:rStyle w:val="FontStyle16"/>
        </w:rPr>
      </w:pPr>
      <w:r>
        <w:rPr>
          <w:rStyle w:val="FontStyle16"/>
        </w:rPr>
        <w:t>Wynagrodzenie określone w ust. 1 płatne będzie na podstawie faktury, wystawionej na podstawie protokołu odbioru końcowego, po wykonaniu przez Wykonawcę całości przedmiotu umowy.</w:t>
      </w:r>
    </w:p>
    <w:p w14:paraId="4056CD16" w14:textId="77777777" w:rsidR="000F5D27" w:rsidRDefault="00A82CCA" w:rsidP="005C5653">
      <w:pPr>
        <w:pStyle w:val="Style7"/>
        <w:widowControl/>
        <w:numPr>
          <w:ilvl w:val="0"/>
          <w:numId w:val="8"/>
        </w:numPr>
        <w:tabs>
          <w:tab w:val="left" w:pos="355"/>
        </w:tabs>
        <w:spacing w:line="240" w:lineRule="auto"/>
        <w:ind w:left="355"/>
        <w:rPr>
          <w:rStyle w:val="FontStyle16"/>
        </w:rPr>
      </w:pPr>
      <w:r>
        <w:rPr>
          <w:rStyle w:val="FontStyle16"/>
        </w:rPr>
        <w:t>Podstawę do zapłaty wynagrodzenia stanowi prawidłowo wystawiona przez Wykonawcę faktura VAT.</w:t>
      </w:r>
    </w:p>
    <w:p w14:paraId="5D069B4F" w14:textId="51E428F6" w:rsidR="000F5D27" w:rsidRDefault="00A82CCA" w:rsidP="005C5653">
      <w:pPr>
        <w:pStyle w:val="Style7"/>
        <w:widowControl/>
        <w:numPr>
          <w:ilvl w:val="0"/>
          <w:numId w:val="8"/>
        </w:numPr>
        <w:tabs>
          <w:tab w:val="left" w:pos="355"/>
        </w:tabs>
        <w:spacing w:line="240" w:lineRule="auto"/>
        <w:ind w:left="355"/>
        <w:rPr>
          <w:rStyle w:val="FontStyle16"/>
        </w:rPr>
      </w:pPr>
      <w:r>
        <w:rPr>
          <w:rStyle w:val="FontStyle16"/>
        </w:rPr>
        <w:t xml:space="preserve">Zamawiający potwierdzi wiadomością wysłaną pocztą elektroniczną na adres Wykonawcy prawidłowość złożonej faktury w ciągu </w:t>
      </w:r>
      <w:r w:rsidR="00046E69">
        <w:rPr>
          <w:rStyle w:val="FontStyle16"/>
        </w:rPr>
        <w:t>5</w:t>
      </w:r>
      <w:r>
        <w:rPr>
          <w:rStyle w:val="FontStyle16"/>
        </w:rPr>
        <w:t xml:space="preserve"> dni roboczych od jej otrzymania.</w:t>
      </w:r>
    </w:p>
    <w:p w14:paraId="61810921" w14:textId="77777777" w:rsidR="000F5D27" w:rsidRDefault="00A82CCA" w:rsidP="005C5653">
      <w:pPr>
        <w:pStyle w:val="Style7"/>
        <w:widowControl/>
        <w:numPr>
          <w:ilvl w:val="0"/>
          <w:numId w:val="8"/>
        </w:numPr>
        <w:tabs>
          <w:tab w:val="left" w:pos="355"/>
        </w:tabs>
        <w:spacing w:line="240" w:lineRule="auto"/>
        <w:ind w:left="355"/>
        <w:rPr>
          <w:rStyle w:val="FontStyle16"/>
        </w:rPr>
      </w:pPr>
      <w:r>
        <w:rPr>
          <w:rStyle w:val="FontStyle16"/>
        </w:rPr>
        <w:t>Płatności będą realizowane przez Zamawiającego przelewem na konto bankowe Wykonawcy wskazane na fakturze.</w:t>
      </w:r>
    </w:p>
    <w:p w14:paraId="2E481241" w14:textId="77777777" w:rsidR="000F5D27" w:rsidRDefault="00A82CCA" w:rsidP="005C5653">
      <w:pPr>
        <w:pStyle w:val="Style4"/>
        <w:widowControl/>
        <w:spacing w:line="240" w:lineRule="auto"/>
        <w:ind w:left="346"/>
        <w:rPr>
          <w:rStyle w:val="FontStyle16"/>
        </w:rPr>
      </w:pPr>
      <w:r>
        <w:rPr>
          <w:rStyle w:val="FontStyle16"/>
        </w:rPr>
        <w:t>Do każdej faktury Wykonawca dołączy oświadczenie, że wskazany na fakturze rachunek bankowy jest właściwy do realizacji płatności z tytułu niniejszej umowy oraz jest rachunkiem zgłoszonym organowi podatkowemu i wymienionym w rejestrze podatników VAT.</w:t>
      </w:r>
    </w:p>
    <w:p w14:paraId="1DF1043C" w14:textId="77777777" w:rsidR="000F5D27" w:rsidRDefault="00A82CCA" w:rsidP="005C5653">
      <w:pPr>
        <w:pStyle w:val="Style7"/>
        <w:widowControl/>
        <w:numPr>
          <w:ilvl w:val="0"/>
          <w:numId w:val="9"/>
        </w:numPr>
        <w:tabs>
          <w:tab w:val="left" w:pos="355"/>
        </w:tabs>
        <w:spacing w:line="240" w:lineRule="auto"/>
        <w:ind w:left="355"/>
        <w:rPr>
          <w:rStyle w:val="FontStyle16"/>
        </w:rPr>
      </w:pPr>
      <w:r>
        <w:rPr>
          <w:rStyle w:val="FontStyle16"/>
        </w:rPr>
        <w:t>Płatności realizowane będą przelewem w terminie 14 dni od daty dostarczenia Zamawiającemu przez Wykonawcę faktury pozbawionej jakichkolwiek pomyłek i w pełni odpowiadającej stanowi faktycznemu. Bieg terminu rozpoczyna się z chwilą dostarczenia faktury do Zamawiającego.</w:t>
      </w:r>
    </w:p>
    <w:p w14:paraId="423C2340" w14:textId="77777777" w:rsidR="000F5D27" w:rsidRDefault="00A82CCA" w:rsidP="00AA02FD">
      <w:pPr>
        <w:pStyle w:val="Style7"/>
        <w:widowControl/>
        <w:numPr>
          <w:ilvl w:val="0"/>
          <w:numId w:val="9"/>
        </w:numPr>
        <w:tabs>
          <w:tab w:val="left" w:pos="355"/>
        </w:tabs>
        <w:spacing w:line="240" w:lineRule="auto"/>
        <w:ind w:firstLine="0"/>
        <w:jc w:val="left"/>
        <w:rPr>
          <w:rStyle w:val="FontStyle16"/>
        </w:rPr>
      </w:pPr>
      <w:r>
        <w:rPr>
          <w:rStyle w:val="FontStyle16"/>
        </w:rPr>
        <w:t>Zamawiający wymaga złożenia faktury w formie papierowej.</w:t>
      </w:r>
    </w:p>
    <w:p w14:paraId="18212399" w14:textId="77777777" w:rsidR="000F5D27" w:rsidRDefault="00A82CCA" w:rsidP="00AA02FD">
      <w:pPr>
        <w:pStyle w:val="Style7"/>
        <w:widowControl/>
        <w:numPr>
          <w:ilvl w:val="0"/>
          <w:numId w:val="9"/>
        </w:numPr>
        <w:tabs>
          <w:tab w:val="left" w:pos="355"/>
        </w:tabs>
        <w:spacing w:line="240" w:lineRule="auto"/>
        <w:ind w:firstLine="0"/>
        <w:jc w:val="left"/>
        <w:rPr>
          <w:rStyle w:val="FontStyle16"/>
        </w:rPr>
      </w:pPr>
      <w:r>
        <w:rPr>
          <w:rStyle w:val="FontStyle16"/>
        </w:rPr>
        <w:t>Za termin dokonania płatności uważa się złożenie polecenia przelewu w banku Zamawiającego.</w:t>
      </w:r>
    </w:p>
    <w:p w14:paraId="15F21E26" w14:textId="77777777" w:rsidR="00AA02FD" w:rsidRDefault="00AA02FD" w:rsidP="00AA02FD">
      <w:pPr>
        <w:pStyle w:val="Style7"/>
        <w:widowControl/>
        <w:tabs>
          <w:tab w:val="left" w:pos="355"/>
        </w:tabs>
        <w:spacing w:line="240" w:lineRule="auto"/>
        <w:ind w:firstLine="0"/>
        <w:jc w:val="left"/>
        <w:rPr>
          <w:rStyle w:val="FontStyle16"/>
        </w:rPr>
      </w:pPr>
    </w:p>
    <w:p w14:paraId="27D5A362" w14:textId="24B88FC6" w:rsidR="000F5D27" w:rsidRDefault="00A82CCA" w:rsidP="00AA02FD">
      <w:pPr>
        <w:pStyle w:val="Style5"/>
        <w:widowControl/>
        <w:jc w:val="center"/>
        <w:rPr>
          <w:rStyle w:val="FontStyle15"/>
        </w:rPr>
      </w:pPr>
      <w:r>
        <w:rPr>
          <w:rStyle w:val="FontStyle15"/>
        </w:rPr>
        <w:t xml:space="preserve">§ </w:t>
      </w:r>
      <w:r w:rsidR="00E80BD1">
        <w:rPr>
          <w:rStyle w:val="FontStyle15"/>
        </w:rPr>
        <w:t>6</w:t>
      </w:r>
      <w:r>
        <w:rPr>
          <w:rStyle w:val="FontStyle15"/>
        </w:rPr>
        <w:t xml:space="preserve"> Odbiór przedmiotu umowy</w:t>
      </w:r>
    </w:p>
    <w:p w14:paraId="0C2E765D" w14:textId="77777777" w:rsidR="00AA02FD" w:rsidRDefault="00AA02FD" w:rsidP="00AA02FD">
      <w:pPr>
        <w:pStyle w:val="Style5"/>
        <w:widowControl/>
        <w:jc w:val="center"/>
        <w:rPr>
          <w:rStyle w:val="FontStyle15"/>
        </w:rPr>
      </w:pPr>
    </w:p>
    <w:p w14:paraId="645FDA06" w14:textId="77777777" w:rsidR="000F5D27" w:rsidRDefault="00A82CCA" w:rsidP="00AA02FD">
      <w:pPr>
        <w:pStyle w:val="Style7"/>
        <w:widowControl/>
        <w:numPr>
          <w:ilvl w:val="0"/>
          <w:numId w:val="11"/>
        </w:numPr>
        <w:tabs>
          <w:tab w:val="left" w:pos="360"/>
        </w:tabs>
        <w:spacing w:line="240" w:lineRule="auto"/>
        <w:ind w:left="360" w:hanging="360"/>
        <w:rPr>
          <w:rStyle w:val="FontStyle16"/>
        </w:rPr>
      </w:pPr>
      <w:r>
        <w:rPr>
          <w:rStyle w:val="FontStyle16"/>
        </w:rPr>
        <w:t>W przypadku stwierdzenia przez Zamawiającego wad w realizacji przedmiotu umowy, Zamawiający odmawia dokonania odbioru i podpisania protokołu. Wykonawca zobowiązany jest do usunięcia zgłoszonych przez Zamawiającego wad, a procedura odbioru podlega powtórzeniu.</w:t>
      </w:r>
    </w:p>
    <w:p w14:paraId="4C3C0B7E" w14:textId="77777777" w:rsidR="000F5D27" w:rsidRDefault="00A82CCA" w:rsidP="00AA02FD">
      <w:pPr>
        <w:pStyle w:val="Style7"/>
        <w:widowControl/>
        <w:numPr>
          <w:ilvl w:val="0"/>
          <w:numId w:val="11"/>
        </w:numPr>
        <w:tabs>
          <w:tab w:val="left" w:pos="360"/>
        </w:tabs>
        <w:spacing w:line="240" w:lineRule="auto"/>
        <w:ind w:left="360" w:hanging="360"/>
        <w:rPr>
          <w:rStyle w:val="FontStyle16"/>
        </w:rPr>
      </w:pPr>
      <w:r>
        <w:rPr>
          <w:rStyle w:val="FontStyle16"/>
        </w:rPr>
        <w:t>Zgłoszone wady i usterki będą wyszczególnione w sporządzonym przez strony protokole rozbieżności.</w:t>
      </w:r>
    </w:p>
    <w:p w14:paraId="3691CF85" w14:textId="77777777" w:rsidR="000F5D27" w:rsidRDefault="00A82CCA" w:rsidP="00AA02FD">
      <w:pPr>
        <w:pStyle w:val="Style7"/>
        <w:widowControl/>
        <w:numPr>
          <w:ilvl w:val="0"/>
          <w:numId w:val="11"/>
        </w:numPr>
        <w:tabs>
          <w:tab w:val="left" w:pos="360"/>
        </w:tabs>
        <w:spacing w:line="240" w:lineRule="auto"/>
        <w:ind w:left="360" w:hanging="360"/>
        <w:rPr>
          <w:rStyle w:val="FontStyle16"/>
        </w:rPr>
      </w:pPr>
      <w:r>
        <w:rPr>
          <w:rStyle w:val="FontStyle16"/>
        </w:rPr>
        <w:t>Podpisanie protokołu odbioru bez zastrzeżeń Zamawiającego stanowi podstawę do wystawienia faktury za realizację Umowy.</w:t>
      </w:r>
    </w:p>
    <w:p w14:paraId="79F3F696" w14:textId="77777777" w:rsidR="006C310E" w:rsidRDefault="006C310E" w:rsidP="00AA02FD">
      <w:pPr>
        <w:pStyle w:val="Style5"/>
        <w:widowControl/>
        <w:jc w:val="center"/>
        <w:rPr>
          <w:rStyle w:val="FontStyle15"/>
        </w:rPr>
      </w:pPr>
    </w:p>
    <w:p w14:paraId="6CC4E9A5" w14:textId="11440802" w:rsidR="000F5D27" w:rsidRDefault="00A82CCA" w:rsidP="00AA02FD">
      <w:pPr>
        <w:pStyle w:val="Style5"/>
        <w:widowControl/>
        <w:jc w:val="center"/>
        <w:rPr>
          <w:rStyle w:val="FontStyle15"/>
        </w:rPr>
      </w:pPr>
      <w:r>
        <w:rPr>
          <w:rStyle w:val="FontStyle15"/>
        </w:rPr>
        <w:t xml:space="preserve">§ </w:t>
      </w:r>
      <w:r w:rsidR="00B72406">
        <w:rPr>
          <w:rStyle w:val="FontStyle15"/>
        </w:rPr>
        <w:t>7</w:t>
      </w:r>
      <w:r>
        <w:rPr>
          <w:rStyle w:val="FontStyle15"/>
        </w:rPr>
        <w:t xml:space="preserve"> Kary umowne</w:t>
      </w:r>
    </w:p>
    <w:p w14:paraId="78423F9D" w14:textId="77777777" w:rsidR="00AA02FD" w:rsidRDefault="00AA02FD" w:rsidP="00AA02FD">
      <w:pPr>
        <w:pStyle w:val="Style5"/>
        <w:widowControl/>
        <w:jc w:val="center"/>
        <w:rPr>
          <w:rStyle w:val="FontStyle15"/>
        </w:rPr>
      </w:pPr>
    </w:p>
    <w:p w14:paraId="5944631D" w14:textId="77777777" w:rsidR="000F5D27" w:rsidRDefault="00A82CCA" w:rsidP="00AA02FD">
      <w:pPr>
        <w:pStyle w:val="Style7"/>
        <w:widowControl/>
        <w:numPr>
          <w:ilvl w:val="0"/>
          <w:numId w:val="17"/>
        </w:numPr>
        <w:tabs>
          <w:tab w:val="left" w:pos="355"/>
        </w:tabs>
        <w:spacing w:line="240" w:lineRule="auto"/>
        <w:ind w:left="355"/>
        <w:rPr>
          <w:rStyle w:val="FontStyle16"/>
        </w:rPr>
      </w:pPr>
      <w:r>
        <w:rPr>
          <w:rStyle w:val="FontStyle16"/>
        </w:rPr>
        <w:t>Wykonawca zapłaci Zamawiającemu kary umowne za zwłokę w wykonaniu przedmiotu umowy w wysokości 0,1 % wynagrodzenia brutto, określonego w § 5 ust. 1 za każdy dzień zwłoki.</w:t>
      </w:r>
    </w:p>
    <w:p w14:paraId="70F07E21" w14:textId="77777777" w:rsidR="000F5D27" w:rsidRDefault="00A82CCA" w:rsidP="00AA02FD">
      <w:pPr>
        <w:pStyle w:val="Style7"/>
        <w:widowControl/>
        <w:numPr>
          <w:ilvl w:val="0"/>
          <w:numId w:val="17"/>
        </w:numPr>
        <w:tabs>
          <w:tab w:val="left" w:pos="355"/>
        </w:tabs>
        <w:spacing w:line="240" w:lineRule="auto"/>
        <w:ind w:left="355"/>
        <w:rPr>
          <w:rStyle w:val="FontStyle16"/>
        </w:rPr>
      </w:pPr>
      <w:r>
        <w:rPr>
          <w:rStyle w:val="FontStyle16"/>
        </w:rPr>
        <w:t>Za odstąpienie od umowy z przyczyn leżących po stronie Wykonawcy zapłaci on Zamawiającemu karę umowną w wysokości 10 % wynagrodzenia brutto, określonego w § 5 ust. 1.</w:t>
      </w:r>
    </w:p>
    <w:p w14:paraId="51DA7589" w14:textId="77777777" w:rsidR="000F5D27" w:rsidRDefault="00A82CCA" w:rsidP="00AA02FD">
      <w:pPr>
        <w:pStyle w:val="Style7"/>
        <w:widowControl/>
        <w:numPr>
          <w:ilvl w:val="0"/>
          <w:numId w:val="17"/>
        </w:numPr>
        <w:tabs>
          <w:tab w:val="left" w:pos="355"/>
        </w:tabs>
        <w:spacing w:line="240" w:lineRule="auto"/>
        <w:ind w:left="355"/>
        <w:rPr>
          <w:rStyle w:val="FontStyle16"/>
        </w:rPr>
      </w:pPr>
      <w:bookmarkStart w:id="0" w:name="_Hlk163211636"/>
      <w:r>
        <w:rPr>
          <w:rStyle w:val="FontStyle16"/>
        </w:rPr>
        <w:t>Zapłata kary umownej nastąpi w terminie 14 dni od dnia otrzymania wezwania w sposób wskazany w tym wezwaniu.</w:t>
      </w:r>
    </w:p>
    <w:p w14:paraId="44DBF02C" w14:textId="77777777" w:rsidR="000F5D27" w:rsidRDefault="00A82CCA" w:rsidP="00AA02FD">
      <w:pPr>
        <w:pStyle w:val="Style7"/>
        <w:widowControl/>
        <w:numPr>
          <w:ilvl w:val="0"/>
          <w:numId w:val="17"/>
        </w:numPr>
        <w:tabs>
          <w:tab w:val="left" w:pos="355"/>
        </w:tabs>
        <w:spacing w:line="240" w:lineRule="auto"/>
        <w:ind w:left="355"/>
        <w:rPr>
          <w:rStyle w:val="FontStyle16"/>
        </w:rPr>
      </w:pPr>
      <w:r>
        <w:rPr>
          <w:rStyle w:val="FontStyle16"/>
        </w:rPr>
        <w:t>W przypadku opóźnienia w zapłacie kary przez Wykonawcę, Zamawiający dokona potrącenia stosownej kwoty, naliczonej tytułem kar umownych, z należnego Wykonawcy wynagrodzenia na co Wykonawca wyraża zgodę.</w:t>
      </w:r>
    </w:p>
    <w:p w14:paraId="449994F0" w14:textId="77777777" w:rsidR="000F5D27" w:rsidRDefault="00A82CCA" w:rsidP="00AA02FD">
      <w:pPr>
        <w:pStyle w:val="Style7"/>
        <w:widowControl/>
        <w:numPr>
          <w:ilvl w:val="0"/>
          <w:numId w:val="17"/>
        </w:numPr>
        <w:tabs>
          <w:tab w:val="left" w:pos="355"/>
        </w:tabs>
        <w:spacing w:line="240" w:lineRule="auto"/>
        <w:ind w:left="355"/>
        <w:rPr>
          <w:rStyle w:val="FontStyle16"/>
        </w:rPr>
      </w:pPr>
      <w:r>
        <w:rPr>
          <w:rStyle w:val="FontStyle16"/>
        </w:rPr>
        <w:t>Strony mogą dochodzić wyrównania szkód niepokrytych karami umownymi na zasadach ogólnych Kodeksu Cywilnego.</w:t>
      </w:r>
    </w:p>
    <w:bookmarkEnd w:id="0"/>
    <w:p w14:paraId="4799B91F" w14:textId="273DADBC" w:rsidR="000F5D27" w:rsidRDefault="00A82CCA" w:rsidP="00AA02FD">
      <w:pPr>
        <w:pStyle w:val="Style5"/>
        <w:widowControl/>
        <w:jc w:val="center"/>
        <w:rPr>
          <w:rStyle w:val="FontStyle15"/>
        </w:rPr>
      </w:pPr>
      <w:r>
        <w:rPr>
          <w:rStyle w:val="FontStyle15"/>
        </w:rPr>
        <w:t xml:space="preserve">§ </w:t>
      </w:r>
      <w:r w:rsidR="00B72406">
        <w:rPr>
          <w:rStyle w:val="FontStyle15"/>
        </w:rPr>
        <w:t>8</w:t>
      </w:r>
      <w:r>
        <w:rPr>
          <w:rStyle w:val="FontStyle15"/>
        </w:rPr>
        <w:t xml:space="preserve"> Odstąpienie od umowy</w:t>
      </w:r>
    </w:p>
    <w:p w14:paraId="362E1777" w14:textId="77777777" w:rsidR="00AA02FD" w:rsidRDefault="00AA02FD" w:rsidP="00AA02FD">
      <w:pPr>
        <w:pStyle w:val="Style5"/>
        <w:widowControl/>
        <w:jc w:val="center"/>
        <w:rPr>
          <w:rStyle w:val="FontStyle15"/>
        </w:rPr>
      </w:pPr>
    </w:p>
    <w:p w14:paraId="6F5FBB71" w14:textId="77777777" w:rsidR="000F5D27" w:rsidRDefault="00A82CCA" w:rsidP="00AA02FD">
      <w:pPr>
        <w:pStyle w:val="Style7"/>
        <w:widowControl/>
        <w:tabs>
          <w:tab w:val="left" w:pos="365"/>
        </w:tabs>
        <w:spacing w:line="240" w:lineRule="auto"/>
        <w:ind w:left="365" w:hanging="365"/>
        <w:rPr>
          <w:rStyle w:val="FontStyle16"/>
        </w:rPr>
      </w:pPr>
      <w:r>
        <w:rPr>
          <w:rStyle w:val="FontStyle16"/>
        </w:rPr>
        <w:t>1.</w:t>
      </w:r>
      <w:r>
        <w:rPr>
          <w:rStyle w:val="FontStyle16"/>
        </w:rPr>
        <w:tab/>
        <w:t>Oprócz przypadków wymienionych w Kodeksie cywilnym, innych przepisach obowiązującego</w:t>
      </w:r>
      <w:r>
        <w:rPr>
          <w:rStyle w:val="FontStyle16"/>
        </w:rPr>
        <w:br/>
        <w:t>prawa, Zamawiającemu przysługuje prawo odstąpienia od umowy w poniżej opisanych</w:t>
      </w:r>
      <w:r>
        <w:rPr>
          <w:rStyle w:val="FontStyle16"/>
        </w:rPr>
        <w:br/>
        <w:t>przypadkach:</w:t>
      </w:r>
    </w:p>
    <w:p w14:paraId="084AB094" w14:textId="77777777" w:rsidR="000F5D27" w:rsidRDefault="00A82CCA" w:rsidP="00AA02FD">
      <w:pPr>
        <w:pStyle w:val="Style7"/>
        <w:widowControl/>
        <w:numPr>
          <w:ilvl w:val="0"/>
          <w:numId w:val="22"/>
        </w:numPr>
        <w:tabs>
          <w:tab w:val="left" w:pos="1080"/>
        </w:tabs>
        <w:spacing w:line="240" w:lineRule="auto"/>
        <w:ind w:left="725" w:firstLine="0"/>
        <w:jc w:val="left"/>
        <w:rPr>
          <w:rStyle w:val="FontStyle16"/>
        </w:rPr>
      </w:pPr>
      <w:r>
        <w:rPr>
          <w:rStyle w:val="FontStyle16"/>
        </w:rPr>
        <w:t>otwarcia postępowania likwidacyjnego Wykonawcy;</w:t>
      </w:r>
    </w:p>
    <w:p w14:paraId="3464C3FB" w14:textId="77777777" w:rsidR="000F5D27" w:rsidRDefault="00A82CCA" w:rsidP="00AA02FD">
      <w:pPr>
        <w:pStyle w:val="Style7"/>
        <w:widowControl/>
        <w:numPr>
          <w:ilvl w:val="0"/>
          <w:numId w:val="22"/>
        </w:numPr>
        <w:tabs>
          <w:tab w:val="left" w:pos="1080"/>
        </w:tabs>
        <w:spacing w:line="240" w:lineRule="auto"/>
        <w:ind w:left="725" w:firstLine="0"/>
        <w:jc w:val="left"/>
        <w:rPr>
          <w:rStyle w:val="FontStyle16"/>
        </w:rPr>
      </w:pPr>
      <w:r>
        <w:rPr>
          <w:rStyle w:val="FontStyle16"/>
        </w:rPr>
        <w:t>wykreślenia Wykonawcy z właściwego rejestru lub ewidencji;</w:t>
      </w:r>
    </w:p>
    <w:p w14:paraId="18BF4017" w14:textId="77777777" w:rsidR="000F5D27" w:rsidRDefault="00A82CCA" w:rsidP="00AA02FD">
      <w:pPr>
        <w:pStyle w:val="Style7"/>
        <w:widowControl/>
        <w:numPr>
          <w:ilvl w:val="0"/>
          <w:numId w:val="22"/>
        </w:numPr>
        <w:tabs>
          <w:tab w:val="left" w:pos="1080"/>
        </w:tabs>
        <w:spacing w:line="240" w:lineRule="auto"/>
        <w:ind w:left="725" w:firstLine="0"/>
        <w:jc w:val="left"/>
        <w:rPr>
          <w:rStyle w:val="FontStyle16"/>
        </w:rPr>
      </w:pPr>
      <w:r>
        <w:rPr>
          <w:rStyle w:val="FontStyle16"/>
        </w:rPr>
        <w:t>zajęcia majątku Wykonawcy w stopniu uniemożliwiającym mu wykonanie Umowy;</w:t>
      </w:r>
    </w:p>
    <w:p w14:paraId="7C0A65E7" w14:textId="77777777" w:rsidR="000F5D27" w:rsidRDefault="00A82CCA" w:rsidP="00AA02FD">
      <w:pPr>
        <w:pStyle w:val="Style7"/>
        <w:widowControl/>
        <w:numPr>
          <w:ilvl w:val="0"/>
          <w:numId w:val="22"/>
        </w:numPr>
        <w:tabs>
          <w:tab w:val="left" w:pos="1080"/>
        </w:tabs>
        <w:spacing w:line="240" w:lineRule="auto"/>
        <w:ind w:left="1080"/>
        <w:rPr>
          <w:rStyle w:val="FontStyle16"/>
        </w:rPr>
      </w:pPr>
      <w:r>
        <w:rPr>
          <w:rStyle w:val="FontStyle16"/>
        </w:rPr>
        <w:t>gdy Wykonawca realizuje przedmiot umowy niezgodnie z postanowieniami określonymi w niniejszej umowie, pomimo jednokrotnego wezwania przez Zamawiającego do prawidłowej realizacji i wyznaczenia 14-dniowego terminu na usunięcie nieprawidłowości.</w:t>
      </w:r>
    </w:p>
    <w:p w14:paraId="35F44DEC" w14:textId="39479FAB" w:rsidR="000F5D27" w:rsidRDefault="00A82CCA" w:rsidP="00AA02FD">
      <w:pPr>
        <w:pStyle w:val="Style7"/>
        <w:widowControl/>
        <w:numPr>
          <w:ilvl w:val="0"/>
          <w:numId w:val="12"/>
        </w:numPr>
        <w:tabs>
          <w:tab w:val="left" w:pos="365"/>
        </w:tabs>
        <w:spacing w:line="240" w:lineRule="auto"/>
        <w:ind w:left="365" w:hanging="365"/>
        <w:rPr>
          <w:rStyle w:val="FontStyle16"/>
        </w:rPr>
      </w:pPr>
      <w:r>
        <w:rPr>
          <w:rStyle w:val="FontStyle16"/>
        </w:rPr>
        <w:t>Oświadczenie o odstąpieniu od umowy powinno nastąpić w formie pisemnej pod rygorem</w:t>
      </w:r>
      <w:r>
        <w:rPr>
          <w:rStyle w:val="FontStyle16"/>
        </w:rPr>
        <w:br/>
        <w:t>nieważności takiego oświadczenia i musi zawierać uzasadnienie. Termin na złożenie</w:t>
      </w:r>
      <w:r>
        <w:rPr>
          <w:rStyle w:val="FontStyle16"/>
        </w:rPr>
        <w:br/>
        <w:t>oświadczenia o odstąpieniu wynosi 30 dni od powzięcia wiadomości o okolicznościach</w:t>
      </w:r>
      <w:r>
        <w:rPr>
          <w:rStyle w:val="FontStyle16"/>
        </w:rPr>
        <w:br/>
        <w:t>uprawniających do odstąpienia od umowy, a określonych w niniejszym paragrafie.</w:t>
      </w:r>
    </w:p>
    <w:p w14:paraId="39CAEF35" w14:textId="77777777" w:rsidR="00AA02FD" w:rsidRDefault="00AA02FD" w:rsidP="00AA02FD">
      <w:pPr>
        <w:pStyle w:val="Style7"/>
        <w:widowControl/>
        <w:tabs>
          <w:tab w:val="left" w:pos="365"/>
        </w:tabs>
        <w:spacing w:line="240" w:lineRule="auto"/>
        <w:ind w:left="365" w:firstLine="0"/>
        <w:rPr>
          <w:rStyle w:val="FontStyle16"/>
        </w:rPr>
      </w:pPr>
    </w:p>
    <w:p w14:paraId="0F68E7A8" w14:textId="442BF667" w:rsidR="003969C9" w:rsidRDefault="003969C9" w:rsidP="00AA02FD">
      <w:pPr>
        <w:pStyle w:val="Style5"/>
        <w:widowControl/>
        <w:jc w:val="center"/>
        <w:rPr>
          <w:rStyle w:val="FontStyle15"/>
        </w:rPr>
      </w:pPr>
      <w:r>
        <w:rPr>
          <w:rStyle w:val="FontStyle15"/>
        </w:rPr>
        <w:t xml:space="preserve">§ </w:t>
      </w:r>
      <w:r w:rsidR="00B72406">
        <w:rPr>
          <w:rStyle w:val="FontStyle15"/>
        </w:rPr>
        <w:t xml:space="preserve">9 </w:t>
      </w:r>
      <w:r>
        <w:rPr>
          <w:rStyle w:val="FontStyle15"/>
        </w:rPr>
        <w:t>Klauzula poufności</w:t>
      </w:r>
    </w:p>
    <w:p w14:paraId="778F98B3" w14:textId="77777777" w:rsidR="00AA02FD" w:rsidRDefault="00AA02FD" w:rsidP="00AA02FD">
      <w:pPr>
        <w:pStyle w:val="Style5"/>
        <w:widowControl/>
        <w:jc w:val="center"/>
        <w:rPr>
          <w:rStyle w:val="FontStyle15"/>
        </w:rPr>
      </w:pPr>
    </w:p>
    <w:p w14:paraId="7F5B05BE" w14:textId="7B904925" w:rsidR="003969C9" w:rsidRPr="00E07763" w:rsidRDefault="003969C9" w:rsidP="00AA02FD">
      <w:pPr>
        <w:numPr>
          <w:ilvl w:val="0"/>
          <w:numId w:val="30"/>
        </w:numPr>
        <w:tabs>
          <w:tab w:val="clear" w:pos="1440"/>
          <w:tab w:val="num" w:pos="284"/>
        </w:tabs>
        <w:suppressAutoHyphens/>
        <w:autoSpaceDE/>
        <w:autoSpaceDN/>
        <w:adjustRightInd/>
        <w:ind w:left="284" w:hanging="284"/>
        <w:jc w:val="both"/>
        <w:rPr>
          <w:rFonts w:eastAsia="SimSun"/>
          <w:kern w:val="2"/>
          <w:sz w:val="18"/>
          <w:szCs w:val="18"/>
          <w:lang w:eastAsia="hi-IN" w:bidi="hi-IN"/>
        </w:rPr>
      </w:pPr>
      <w:r w:rsidRPr="00E07763">
        <w:rPr>
          <w:rFonts w:eastAsia="SimSun"/>
          <w:kern w:val="2"/>
          <w:sz w:val="18"/>
          <w:szCs w:val="18"/>
          <w:lang w:eastAsia="hi-IN" w:bidi="hi-IN"/>
        </w:rPr>
        <w:t xml:space="preserve">Wykonawca zobowiązuje się do zachowania w tajemnicy i nieujawniania osobom trzecim, </w:t>
      </w:r>
      <w:r w:rsidRPr="00E07763">
        <w:rPr>
          <w:rFonts w:eastAsia="SimSun"/>
          <w:kern w:val="2"/>
          <w:sz w:val="18"/>
          <w:szCs w:val="18"/>
          <w:lang w:eastAsia="hi-IN" w:bidi="hi-IN"/>
        </w:rPr>
        <w:br/>
        <w:t xml:space="preserve">w czasie trwania Umowy oraz po jej rozwiązaniu, wszelkich informacji związanych ze świadczeniem usług na podstawie niniejszej Umowy oraz pozyskanych tą drogą informacji o funkcjonowaniu Zamawiającego stanowiących tajemnicę przedsiębiorstwa w rozumieniu ustawy z dnia 16 kwietnia 1993 r. </w:t>
      </w:r>
      <w:r w:rsidRPr="00E07763">
        <w:rPr>
          <w:rFonts w:eastAsia="SimSun"/>
          <w:i/>
          <w:iCs/>
          <w:kern w:val="2"/>
          <w:sz w:val="18"/>
          <w:szCs w:val="18"/>
          <w:lang w:eastAsia="hi-IN" w:bidi="hi-IN"/>
        </w:rPr>
        <w:t>o zwalczaniu nieuczciwej konkurencji</w:t>
      </w:r>
      <w:r w:rsidRPr="00E07763">
        <w:rPr>
          <w:rFonts w:eastAsia="SimSun"/>
          <w:kern w:val="2"/>
          <w:sz w:val="18"/>
          <w:szCs w:val="18"/>
          <w:lang w:eastAsia="hi-IN" w:bidi="hi-IN"/>
        </w:rPr>
        <w:t xml:space="preserve"> (</w:t>
      </w:r>
      <w:proofErr w:type="spellStart"/>
      <w:r w:rsidRPr="00E07763">
        <w:rPr>
          <w:rFonts w:eastAsia="SimSun"/>
          <w:kern w:val="2"/>
          <w:sz w:val="18"/>
          <w:szCs w:val="18"/>
          <w:lang w:eastAsia="hi-IN" w:bidi="hi-IN"/>
        </w:rPr>
        <w:t>t.j</w:t>
      </w:r>
      <w:proofErr w:type="spellEnd"/>
      <w:r w:rsidRPr="00E07763">
        <w:rPr>
          <w:rFonts w:eastAsia="SimSun"/>
          <w:kern w:val="2"/>
          <w:sz w:val="18"/>
          <w:szCs w:val="18"/>
          <w:lang w:eastAsia="hi-IN" w:bidi="hi-IN"/>
        </w:rPr>
        <w:t>. Dz. U. z 20</w:t>
      </w:r>
      <w:r w:rsidR="00B72406">
        <w:rPr>
          <w:rFonts w:eastAsia="SimSun"/>
          <w:kern w:val="2"/>
          <w:sz w:val="18"/>
          <w:szCs w:val="18"/>
          <w:lang w:eastAsia="hi-IN" w:bidi="hi-IN"/>
        </w:rPr>
        <w:t>2</w:t>
      </w:r>
      <w:r w:rsidR="007C548B">
        <w:rPr>
          <w:rFonts w:eastAsia="SimSun"/>
          <w:kern w:val="2"/>
          <w:sz w:val="18"/>
          <w:szCs w:val="18"/>
          <w:lang w:eastAsia="hi-IN" w:bidi="hi-IN"/>
        </w:rPr>
        <w:t>6</w:t>
      </w:r>
      <w:r w:rsidRPr="00E07763">
        <w:rPr>
          <w:rFonts w:eastAsia="SimSun"/>
          <w:kern w:val="2"/>
          <w:sz w:val="18"/>
          <w:szCs w:val="18"/>
          <w:lang w:eastAsia="hi-IN" w:bidi="hi-IN"/>
        </w:rPr>
        <w:t xml:space="preserve"> r. poz. </w:t>
      </w:r>
      <w:r w:rsidR="007C548B">
        <w:rPr>
          <w:rFonts w:eastAsia="SimSun"/>
          <w:kern w:val="2"/>
          <w:sz w:val="18"/>
          <w:szCs w:val="18"/>
          <w:lang w:eastAsia="hi-IN" w:bidi="hi-IN"/>
        </w:rPr>
        <w:t>85</w:t>
      </w:r>
      <w:r w:rsidRPr="00E07763">
        <w:rPr>
          <w:rFonts w:eastAsia="SimSun"/>
          <w:kern w:val="2"/>
          <w:sz w:val="18"/>
          <w:szCs w:val="18"/>
          <w:lang w:eastAsia="hi-IN" w:bidi="hi-IN"/>
        </w:rPr>
        <w:t>).</w:t>
      </w:r>
    </w:p>
    <w:p w14:paraId="61F855B0" w14:textId="6852A81E" w:rsidR="003969C9" w:rsidRPr="00E07763" w:rsidRDefault="003969C9" w:rsidP="00AA02FD">
      <w:pPr>
        <w:numPr>
          <w:ilvl w:val="0"/>
          <w:numId w:val="30"/>
        </w:numPr>
        <w:tabs>
          <w:tab w:val="clear" w:pos="1440"/>
          <w:tab w:val="num" w:pos="284"/>
        </w:tabs>
        <w:suppressAutoHyphens/>
        <w:autoSpaceDE/>
        <w:autoSpaceDN/>
        <w:adjustRightInd/>
        <w:ind w:left="284" w:hanging="284"/>
        <w:jc w:val="both"/>
        <w:rPr>
          <w:rFonts w:eastAsia="SimSun"/>
          <w:kern w:val="2"/>
          <w:sz w:val="18"/>
          <w:szCs w:val="18"/>
          <w:lang w:eastAsia="hi-IN" w:bidi="hi-IN"/>
        </w:rPr>
      </w:pPr>
      <w:r w:rsidRPr="00E07763">
        <w:rPr>
          <w:rFonts w:eastAsia="SimSun"/>
          <w:kern w:val="2"/>
          <w:sz w:val="18"/>
          <w:szCs w:val="18"/>
          <w:lang w:eastAsia="hi-IN" w:bidi="hi-IN"/>
        </w:rPr>
        <w:t xml:space="preserve">Wykonawca zobowiązuje się do zachowania w tajemnicy danych osobowych oraz sposobów </w:t>
      </w:r>
      <w:r w:rsidRPr="00E07763">
        <w:rPr>
          <w:rFonts w:eastAsia="SimSun"/>
          <w:kern w:val="2"/>
          <w:sz w:val="18"/>
          <w:szCs w:val="18"/>
          <w:lang w:eastAsia="hi-IN" w:bidi="hi-IN"/>
        </w:rPr>
        <w:br/>
      </w:r>
      <w:r w:rsidRPr="00E07763">
        <w:rPr>
          <w:rFonts w:eastAsia="SimSun"/>
          <w:kern w:val="2"/>
          <w:sz w:val="18"/>
          <w:szCs w:val="18"/>
          <w:lang w:eastAsia="hi-IN" w:bidi="hi-IN"/>
        </w:rPr>
        <w:lastRenderedPageBreak/>
        <w:t xml:space="preserve">ich zabezpieczenia, do których ma lub będzie miał dostęp w związku z wykonywaniem jakichkolwiek czynności na rzecz Zamawiającego. Jednocześnie Wykonawca przyjmuje do wiadomości, że ewentualny dostęp do bazy danych osobowych Zamawiającego nie jest równoznaczny z powierzeniem mu przetwarzania tych danych, </w:t>
      </w:r>
      <w:r w:rsidR="00B72406">
        <w:rPr>
          <w:rFonts w:eastAsia="SimSun"/>
          <w:kern w:val="2"/>
          <w:sz w:val="18"/>
          <w:szCs w:val="18"/>
          <w:lang w:eastAsia="hi-IN" w:bidi="hi-IN"/>
        </w:rPr>
        <w:br/>
      </w:r>
      <w:r w:rsidRPr="00E07763">
        <w:rPr>
          <w:rFonts w:eastAsia="SimSun"/>
          <w:kern w:val="2"/>
          <w:sz w:val="18"/>
          <w:szCs w:val="18"/>
          <w:lang w:eastAsia="hi-IN" w:bidi="hi-IN"/>
        </w:rPr>
        <w:t>w rozumieniu obowiązujących przepisów o ochronie danych osobowych.</w:t>
      </w:r>
    </w:p>
    <w:p w14:paraId="0EFC30F5" w14:textId="2FF27D7C" w:rsidR="003969C9" w:rsidRPr="00B51559" w:rsidRDefault="003969C9" w:rsidP="00AA02FD">
      <w:pPr>
        <w:numPr>
          <w:ilvl w:val="0"/>
          <w:numId w:val="30"/>
        </w:numPr>
        <w:tabs>
          <w:tab w:val="clear" w:pos="1440"/>
          <w:tab w:val="num" w:pos="284"/>
        </w:tabs>
        <w:suppressAutoHyphens/>
        <w:autoSpaceDE/>
        <w:autoSpaceDN/>
        <w:adjustRightInd/>
        <w:ind w:left="284" w:hanging="284"/>
        <w:jc w:val="both"/>
        <w:rPr>
          <w:rFonts w:eastAsia="SimSun"/>
          <w:kern w:val="2"/>
          <w:sz w:val="18"/>
          <w:szCs w:val="18"/>
          <w:lang w:eastAsia="hi-IN" w:bidi="hi-IN"/>
        </w:rPr>
      </w:pPr>
      <w:r w:rsidRPr="00E07763">
        <w:rPr>
          <w:rFonts w:eastAsia="SimSun"/>
          <w:kern w:val="2"/>
          <w:sz w:val="18"/>
          <w:szCs w:val="18"/>
          <w:lang w:eastAsia="hi-IN" w:bidi="hi-IN"/>
        </w:rPr>
        <w:t>Wykonawca zobowiązuje się do przestrzegania obowiązujących przepisów ustawy z dnia 10 maja 2018</w:t>
      </w:r>
      <w:r w:rsidR="00B72406">
        <w:rPr>
          <w:rFonts w:eastAsia="SimSun"/>
          <w:kern w:val="2"/>
          <w:sz w:val="18"/>
          <w:szCs w:val="18"/>
          <w:lang w:eastAsia="hi-IN" w:bidi="hi-IN"/>
        </w:rPr>
        <w:t xml:space="preserve"> </w:t>
      </w:r>
      <w:r w:rsidRPr="00E07763">
        <w:rPr>
          <w:rFonts w:eastAsia="SimSun"/>
          <w:kern w:val="2"/>
          <w:sz w:val="18"/>
          <w:szCs w:val="18"/>
          <w:lang w:eastAsia="hi-IN" w:bidi="hi-IN"/>
        </w:rPr>
        <w:t xml:space="preserve">r. </w:t>
      </w:r>
      <w:r w:rsidR="00B72406">
        <w:rPr>
          <w:rFonts w:eastAsia="SimSun"/>
          <w:kern w:val="2"/>
          <w:sz w:val="18"/>
          <w:szCs w:val="18"/>
          <w:lang w:eastAsia="hi-IN" w:bidi="hi-IN"/>
        </w:rPr>
        <w:br/>
      </w:r>
      <w:r w:rsidRPr="00E07763">
        <w:rPr>
          <w:rFonts w:eastAsia="SimSun"/>
          <w:kern w:val="2"/>
          <w:sz w:val="18"/>
          <w:szCs w:val="18"/>
          <w:lang w:eastAsia="hi-IN" w:bidi="hi-IN"/>
        </w:rPr>
        <w:t>o ochronie danych osobowych (Dz.U. z 201</w:t>
      </w:r>
      <w:r w:rsidR="00B72406">
        <w:rPr>
          <w:rFonts w:eastAsia="SimSun"/>
          <w:kern w:val="2"/>
          <w:sz w:val="18"/>
          <w:szCs w:val="18"/>
          <w:lang w:eastAsia="hi-IN" w:bidi="hi-IN"/>
        </w:rPr>
        <w:t>9</w:t>
      </w:r>
      <w:r w:rsidRPr="00E07763">
        <w:rPr>
          <w:rFonts w:eastAsia="SimSun"/>
          <w:kern w:val="2"/>
          <w:sz w:val="18"/>
          <w:szCs w:val="18"/>
          <w:lang w:eastAsia="hi-IN" w:bidi="hi-IN"/>
        </w:rPr>
        <w:t xml:space="preserve"> r. poz. 1</w:t>
      </w:r>
      <w:r w:rsidR="00B72406">
        <w:rPr>
          <w:rFonts w:eastAsia="SimSun"/>
          <w:kern w:val="2"/>
          <w:sz w:val="18"/>
          <w:szCs w:val="18"/>
          <w:lang w:eastAsia="hi-IN" w:bidi="hi-IN"/>
        </w:rPr>
        <w:t>781</w:t>
      </w:r>
      <w:r w:rsidR="007C548B">
        <w:rPr>
          <w:rFonts w:eastAsia="SimSun"/>
          <w:kern w:val="2"/>
          <w:sz w:val="18"/>
          <w:szCs w:val="18"/>
          <w:lang w:eastAsia="hi-IN" w:bidi="hi-IN"/>
        </w:rPr>
        <w:t xml:space="preserve"> i z 2026 r. poz. 252</w:t>
      </w:r>
      <w:r w:rsidRPr="00E07763">
        <w:rPr>
          <w:rFonts w:eastAsia="SimSun"/>
          <w:kern w:val="2"/>
          <w:sz w:val="18"/>
          <w:szCs w:val="18"/>
          <w:lang w:eastAsia="hi-IN" w:bidi="hi-IN"/>
        </w:rPr>
        <w:t xml:space="preserve">) i przepisów ustawy </w:t>
      </w:r>
      <w:r w:rsidRPr="00E07763">
        <w:rPr>
          <w:rFonts w:eastAsia="SimSun"/>
          <w:kern w:val="2"/>
          <w:sz w:val="18"/>
          <w:szCs w:val="18"/>
          <w:lang w:eastAsia="hi-IN" w:bidi="hi-IN"/>
        </w:rPr>
        <w:br/>
        <w:t xml:space="preserve">z dnia 16 kwietnia 1993 r. o </w:t>
      </w:r>
      <w:r w:rsidRPr="00E07763">
        <w:rPr>
          <w:rFonts w:eastAsia="SimSun"/>
          <w:i/>
          <w:iCs/>
          <w:kern w:val="2"/>
          <w:sz w:val="18"/>
          <w:szCs w:val="18"/>
          <w:lang w:eastAsia="hi-IN" w:bidi="hi-IN"/>
        </w:rPr>
        <w:t>zwalczaniu nieuczciwej</w:t>
      </w:r>
      <w:r w:rsidRPr="00E07763">
        <w:rPr>
          <w:rFonts w:eastAsia="SimSun"/>
          <w:kern w:val="2"/>
          <w:sz w:val="18"/>
          <w:szCs w:val="18"/>
          <w:lang w:eastAsia="hi-IN" w:bidi="hi-IN"/>
        </w:rPr>
        <w:t xml:space="preserve"> konkurencji oraz przepisów Ogólnego Rozporządzenia </w:t>
      </w:r>
      <w:r w:rsidR="00B72406">
        <w:rPr>
          <w:rFonts w:eastAsia="SimSun"/>
          <w:kern w:val="2"/>
          <w:sz w:val="18"/>
          <w:szCs w:val="18"/>
          <w:lang w:eastAsia="hi-IN" w:bidi="hi-IN"/>
        </w:rPr>
        <w:br/>
      </w:r>
      <w:r w:rsidRPr="00E07763">
        <w:rPr>
          <w:rFonts w:eastAsia="SimSun"/>
          <w:kern w:val="2"/>
          <w:sz w:val="18"/>
          <w:szCs w:val="18"/>
          <w:lang w:eastAsia="hi-IN" w:bidi="hi-IN"/>
        </w:rPr>
        <w:t>o ochronie danych osobowych (RODO), jednocześnie ma świadomość odpowiedzialności karnej za naruszenie powyższych przepisów.</w:t>
      </w:r>
    </w:p>
    <w:p w14:paraId="08781F2A" w14:textId="651AFA1F" w:rsidR="000F5D27" w:rsidRDefault="00A82CCA" w:rsidP="003B2BB3">
      <w:pPr>
        <w:pStyle w:val="Style5"/>
        <w:widowControl/>
        <w:spacing w:line="341" w:lineRule="exact"/>
        <w:jc w:val="center"/>
        <w:rPr>
          <w:rStyle w:val="FontStyle15"/>
        </w:rPr>
      </w:pPr>
      <w:r>
        <w:rPr>
          <w:rStyle w:val="FontStyle15"/>
        </w:rPr>
        <w:t>§ 1</w:t>
      </w:r>
      <w:r w:rsidR="00B72406">
        <w:rPr>
          <w:rStyle w:val="FontStyle15"/>
        </w:rPr>
        <w:t>0</w:t>
      </w:r>
      <w:r>
        <w:rPr>
          <w:rStyle w:val="FontStyle15"/>
        </w:rPr>
        <w:t xml:space="preserve"> Postanowienia końcowe</w:t>
      </w:r>
    </w:p>
    <w:p w14:paraId="03503407" w14:textId="009C10E6" w:rsidR="000F5D27" w:rsidRDefault="00A82CCA" w:rsidP="003B2BB3">
      <w:pPr>
        <w:pStyle w:val="Style8"/>
        <w:widowControl/>
        <w:numPr>
          <w:ilvl w:val="0"/>
          <w:numId w:val="29"/>
        </w:numPr>
        <w:spacing w:line="341" w:lineRule="exact"/>
        <w:jc w:val="left"/>
        <w:rPr>
          <w:rStyle w:val="FontStyle16"/>
        </w:rPr>
      </w:pPr>
      <w:r>
        <w:rPr>
          <w:rStyle w:val="FontStyle16"/>
        </w:rPr>
        <w:t>Wszelkie zmiany i uzupełnienia niniejszej umowy wymagają formy pisemnej pod rygorem nieważności.</w:t>
      </w:r>
    </w:p>
    <w:p w14:paraId="4AF3DEF3" w14:textId="77777777" w:rsidR="009355B1" w:rsidRDefault="009355B1" w:rsidP="00AA02FD">
      <w:pPr>
        <w:pStyle w:val="Style7"/>
        <w:widowControl/>
        <w:numPr>
          <w:ilvl w:val="0"/>
          <w:numId w:val="26"/>
        </w:numPr>
        <w:tabs>
          <w:tab w:val="left" w:pos="355"/>
        </w:tabs>
        <w:spacing w:line="240" w:lineRule="auto"/>
        <w:ind w:left="355"/>
        <w:rPr>
          <w:rStyle w:val="FontStyle16"/>
        </w:rPr>
      </w:pPr>
      <w:r>
        <w:rPr>
          <w:rStyle w:val="FontStyle16"/>
        </w:rPr>
        <w:t>Wykonawca nie może, bez uzyskania wcześniejszej pisemnej zgody Zamawiającego, przelewać na osoby trzecie jakichkolwiek wierzytelności wynikających z niniejszej Umowy, pod rygorem nieważności umowy cesji.</w:t>
      </w:r>
    </w:p>
    <w:p w14:paraId="08BCDA9C" w14:textId="77777777" w:rsidR="009355B1" w:rsidRDefault="009355B1" w:rsidP="00AA02FD">
      <w:pPr>
        <w:pStyle w:val="Style7"/>
        <w:widowControl/>
        <w:numPr>
          <w:ilvl w:val="0"/>
          <w:numId w:val="26"/>
        </w:numPr>
        <w:tabs>
          <w:tab w:val="left" w:pos="355"/>
        </w:tabs>
        <w:spacing w:line="240" w:lineRule="auto"/>
        <w:ind w:left="355"/>
        <w:rPr>
          <w:rStyle w:val="FontStyle16"/>
        </w:rPr>
      </w:pPr>
      <w:r>
        <w:rPr>
          <w:rStyle w:val="FontStyle16"/>
        </w:rPr>
        <w:t>W razie jakichkolwiek sporów lub nieporozumień powstałych między Stronami w związku z postanowieniami niniejszej Umowy, Strony powinny dążyć do polubownego ich rozwiązania poprzez negocjacje. Jeżeli jakikolwiek spór lub nieporozumienie powstałe pomiędzy Stronami na tle Umowy nie będzie możliwe do rozwiązania w sposób polubowny, sądem właściwym będzie sąd właściwy dla Zamawiającego.</w:t>
      </w:r>
    </w:p>
    <w:p w14:paraId="501B4D57" w14:textId="77777777" w:rsidR="009355B1" w:rsidRDefault="009355B1" w:rsidP="00AA02FD">
      <w:pPr>
        <w:pStyle w:val="Style7"/>
        <w:widowControl/>
        <w:numPr>
          <w:ilvl w:val="0"/>
          <w:numId w:val="26"/>
        </w:numPr>
        <w:tabs>
          <w:tab w:val="left" w:pos="355"/>
        </w:tabs>
        <w:spacing w:line="240" w:lineRule="auto"/>
        <w:ind w:left="355"/>
        <w:rPr>
          <w:rStyle w:val="FontStyle16"/>
        </w:rPr>
      </w:pPr>
      <w:r>
        <w:rPr>
          <w:rStyle w:val="FontStyle16"/>
        </w:rPr>
        <w:t>Jeżeli jakiekolwiek z postanowień Umowy okaże się z jakichkolwiek względów nieważne, nieskuteczne lub niewykonalne, taka nieważność, bezskuteczność bądź niewykonalność nie wpływa na żadne z pozostałych postanowień Umowy, a Strony będą współpracowały w celu usunięcia nieważnych, niewykonalnych lub nieskutecznych postanowień Umowy mając na względzie intencje i zamiar istniejące w chwili podpisania niniejszej Umowy.</w:t>
      </w:r>
    </w:p>
    <w:p w14:paraId="4CCA6437" w14:textId="30097057" w:rsidR="009355B1" w:rsidRDefault="009355B1" w:rsidP="00AA02FD">
      <w:pPr>
        <w:pStyle w:val="Style7"/>
        <w:widowControl/>
        <w:numPr>
          <w:ilvl w:val="0"/>
          <w:numId w:val="26"/>
        </w:numPr>
        <w:tabs>
          <w:tab w:val="left" w:pos="355"/>
        </w:tabs>
        <w:spacing w:line="240" w:lineRule="auto"/>
        <w:ind w:firstLine="0"/>
        <w:jc w:val="left"/>
        <w:rPr>
          <w:rStyle w:val="FontStyle16"/>
        </w:rPr>
      </w:pPr>
      <w:r>
        <w:rPr>
          <w:rStyle w:val="FontStyle16"/>
        </w:rPr>
        <w:t>Załącznikami do niniejszej umowy są podpisane przez strony:</w:t>
      </w:r>
    </w:p>
    <w:p w14:paraId="0B735DD0" w14:textId="067EFA10" w:rsidR="009355B1" w:rsidRDefault="006F7FA2" w:rsidP="00AA02FD">
      <w:pPr>
        <w:pStyle w:val="Style9"/>
        <w:widowControl/>
        <w:tabs>
          <w:tab w:val="left" w:pos="1080"/>
        </w:tabs>
        <w:ind w:left="725"/>
        <w:jc w:val="left"/>
        <w:rPr>
          <w:rStyle w:val="FontStyle16"/>
        </w:rPr>
      </w:pPr>
      <w:r>
        <w:rPr>
          <w:rStyle w:val="FontStyle16"/>
        </w:rPr>
        <w:t>a</w:t>
      </w:r>
      <w:r w:rsidR="009355B1">
        <w:rPr>
          <w:rStyle w:val="FontStyle16"/>
        </w:rPr>
        <w:t>.</w:t>
      </w:r>
      <w:r w:rsidR="009355B1">
        <w:rPr>
          <w:rStyle w:val="FontStyle16"/>
        </w:rPr>
        <w:tab/>
        <w:t>oferta Wykonawcy.</w:t>
      </w:r>
    </w:p>
    <w:p w14:paraId="63E2A125" w14:textId="77777777" w:rsidR="009355B1" w:rsidRDefault="009355B1" w:rsidP="00AA02FD">
      <w:pPr>
        <w:pStyle w:val="Style7"/>
        <w:widowControl/>
        <w:numPr>
          <w:ilvl w:val="0"/>
          <w:numId w:val="27"/>
        </w:numPr>
        <w:tabs>
          <w:tab w:val="left" w:pos="355"/>
        </w:tabs>
        <w:spacing w:line="240" w:lineRule="auto"/>
        <w:ind w:firstLine="0"/>
        <w:jc w:val="left"/>
        <w:rPr>
          <w:rStyle w:val="FontStyle16"/>
        </w:rPr>
      </w:pPr>
      <w:r>
        <w:rPr>
          <w:rStyle w:val="FontStyle16"/>
        </w:rPr>
        <w:t>Załączniki wymienione w ust. 5 stanowią integralną część umowy.</w:t>
      </w:r>
    </w:p>
    <w:p w14:paraId="084CE535" w14:textId="77777777" w:rsidR="009355B1" w:rsidRDefault="009355B1" w:rsidP="00AA02FD">
      <w:pPr>
        <w:pStyle w:val="Style7"/>
        <w:widowControl/>
        <w:numPr>
          <w:ilvl w:val="0"/>
          <w:numId w:val="27"/>
        </w:numPr>
        <w:tabs>
          <w:tab w:val="left" w:pos="355"/>
        </w:tabs>
        <w:spacing w:line="240" w:lineRule="auto"/>
        <w:ind w:firstLine="0"/>
        <w:jc w:val="left"/>
        <w:rPr>
          <w:rStyle w:val="FontStyle16"/>
        </w:rPr>
      </w:pPr>
      <w:r>
        <w:rPr>
          <w:rStyle w:val="FontStyle16"/>
        </w:rPr>
        <w:t>Niniejsza Umowa podlega prawu polskiemu.</w:t>
      </w:r>
    </w:p>
    <w:p w14:paraId="0901D0CA" w14:textId="77777777" w:rsidR="009355B1" w:rsidRDefault="009355B1" w:rsidP="00AA02FD">
      <w:pPr>
        <w:pStyle w:val="Style7"/>
        <w:widowControl/>
        <w:numPr>
          <w:ilvl w:val="0"/>
          <w:numId w:val="27"/>
        </w:numPr>
        <w:tabs>
          <w:tab w:val="left" w:pos="355"/>
        </w:tabs>
        <w:spacing w:line="240" w:lineRule="auto"/>
        <w:ind w:left="355"/>
        <w:rPr>
          <w:rStyle w:val="FontStyle16"/>
        </w:rPr>
      </w:pPr>
      <w:r>
        <w:rPr>
          <w:rStyle w:val="FontStyle16"/>
        </w:rPr>
        <w:t>W sprawach nie uregulowanych niniejszą Umową mają zastosowanie odpowiednie przepisy Kodeksu cywilnego oraz ustawy Prawo zamówień publicznych.</w:t>
      </w:r>
    </w:p>
    <w:p w14:paraId="25B38125" w14:textId="3FA79DEE" w:rsidR="009355B1" w:rsidRPr="003B2BB3" w:rsidRDefault="009355B1" w:rsidP="00AA02FD">
      <w:pPr>
        <w:pStyle w:val="Style7"/>
        <w:widowControl/>
        <w:numPr>
          <w:ilvl w:val="0"/>
          <w:numId w:val="27"/>
        </w:numPr>
        <w:tabs>
          <w:tab w:val="left" w:pos="355"/>
        </w:tabs>
        <w:spacing w:line="240" w:lineRule="auto"/>
        <w:ind w:left="355"/>
        <w:rPr>
          <w:rStyle w:val="FontStyle16"/>
        </w:rPr>
      </w:pPr>
      <w:r>
        <w:rPr>
          <w:rStyle w:val="FontStyle16"/>
        </w:rPr>
        <w:t xml:space="preserve">Umowa została sporządzona w języku polskim w </w:t>
      </w:r>
      <w:r w:rsidR="00B72406">
        <w:rPr>
          <w:rStyle w:val="FontStyle16"/>
        </w:rPr>
        <w:t>dwóch</w:t>
      </w:r>
      <w:r>
        <w:rPr>
          <w:rStyle w:val="FontStyle16"/>
        </w:rPr>
        <w:t xml:space="preserve"> (</w:t>
      </w:r>
      <w:r w:rsidR="00B72406">
        <w:rPr>
          <w:rStyle w:val="FontStyle16"/>
        </w:rPr>
        <w:t>2</w:t>
      </w:r>
      <w:r>
        <w:rPr>
          <w:rStyle w:val="FontStyle16"/>
        </w:rPr>
        <w:t xml:space="preserve">) jednobrzmiących egzemplarzach, w tym jeden </w:t>
      </w:r>
      <w:r w:rsidRPr="003B2BB3">
        <w:rPr>
          <w:rStyle w:val="FontStyle16"/>
        </w:rPr>
        <w:t xml:space="preserve">egzemplarz dla Wykonawcy i </w:t>
      </w:r>
      <w:r w:rsidR="00B72406">
        <w:rPr>
          <w:rStyle w:val="FontStyle16"/>
        </w:rPr>
        <w:t>jeden</w:t>
      </w:r>
      <w:r w:rsidRPr="003B2BB3">
        <w:rPr>
          <w:rStyle w:val="FontStyle16"/>
        </w:rPr>
        <w:t xml:space="preserve"> dla Zamawiającego.</w:t>
      </w:r>
    </w:p>
    <w:p w14:paraId="5006A1DF" w14:textId="77777777" w:rsidR="003B2BB3" w:rsidRPr="003B2BB3" w:rsidRDefault="003B2BB3" w:rsidP="003B2BB3">
      <w:pPr>
        <w:pStyle w:val="Akapitzlist"/>
        <w:numPr>
          <w:ilvl w:val="0"/>
          <w:numId w:val="27"/>
        </w:numPr>
        <w:ind w:left="426" w:hanging="426"/>
        <w:rPr>
          <w:rFonts w:ascii="Arial" w:eastAsiaTheme="majorEastAsia" w:hAnsi="Arial" w:cs="Arial"/>
          <w:iCs/>
          <w:sz w:val="18"/>
          <w:szCs w:val="18"/>
        </w:rPr>
      </w:pPr>
      <w:r w:rsidRPr="003B2BB3">
        <w:rPr>
          <w:rFonts w:ascii="Arial" w:eastAsiaTheme="majorEastAsia" w:hAnsi="Arial" w:cs="Arial"/>
          <w:iCs/>
          <w:sz w:val="18"/>
          <w:szCs w:val="18"/>
        </w:rPr>
        <w:t>Na podstawie ustawy z dnia 10 maja 2018 r. o ochronie danych osobowych (Dz. U. z 2019 r. poz. 1781) oraz art. 13 lub 14 Rozporządzenia Parlamentu Europejskiego i Rady (UE) 2016/679 z dnia 27 kwietnia 2016 roku w sprawie ochrony osób fizycznych w związku z przetwarzaniem danych osobowych i w sprawie swobodnego przepływu takich danych oraz uchylenia dyrektywy 95/46/WE (Dz. Urz. UE, L, z 2016r. nr 119, str. 1 ze zm.)  informuję, że administratorem danych osobowych jest Drawieński Park Narodowy z siedzibą w Drawnie, który przetwarza dane w celu realizacji zadań ustawowych i statutowych. Administrator danych może przekazać dane osobowe upoważnionym podmiotom na podstawie przepisów prawa. Każdej osobie, której dane dotyczą, przysługuje prawo do uzyskania informacji, dostępu do danych osobowych, sprostowania danych, sprzeciwu, ograniczenia przetwarzania, niepodlegania profilowaniu i przeniesienia danych w oparciu o art. 15-22 RODO oraz prawo do wniesienia skargi do organu nadzorczego – UODO.</w:t>
      </w:r>
    </w:p>
    <w:p w14:paraId="2836722C" w14:textId="6FB29686" w:rsidR="0099797B" w:rsidRPr="0099797B" w:rsidRDefault="00176EF6" w:rsidP="0099797B">
      <w:pPr>
        <w:pStyle w:val="Akapitzlist"/>
        <w:numPr>
          <w:ilvl w:val="0"/>
          <w:numId w:val="27"/>
        </w:numPr>
        <w:spacing w:after="0"/>
        <w:ind w:left="284" w:hanging="284"/>
        <w:jc w:val="both"/>
        <w:rPr>
          <w:rFonts w:ascii="Arial" w:hAnsi="Arial" w:cs="Arial"/>
          <w:sz w:val="20"/>
          <w:szCs w:val="20"/>
        </w:rPr>
      </w:pPr>
      <w:r w:rsidRPr="003B2BB3">
        <w:rPr>
          <w:rFonts w:ascii="Arial" w:hAnsi="Arial" w:cs="Arial"/>
          <w:sz w:val="18"/>
          <w:szCs w:val="18"/>
        </w:rPr>
        <w:t xml:space="preserve">Procedura zgłoszeń wewnętrznych oraz podejmowania działań następczych obowiązująca </w:t>
      </w:r>
      <w:r w:rsidRPr="003B2BB3">
        <w:rPr>
          <w:rFonts w:ascii="Arial" w:hAnsi="Arial" w:cs="Arial"/>
          <w:sz w:val="18"/>
          <w:szCs w:val="18"/>
        </w:rPr>
        <w:br/>
        <w:t>w Drawieńskim Parku Narodowym znajduje się na stronie BIP: dpn.gov.pl/</w:t>
      </w:r>
      <w:proofErr w:type="spellStart"/>
      <w:r w:rsidRPr="003B2BB3">
        <w:rPr>
          <w:rFonts w:ascii="Arial" w:hAnsi="Arial" w:cs="Arial"/>
          <w:sz w:val="18"/>
          <w:szCs w:val="18"/>
        </w:rPr>
        <w:t>bip</w:t>
      </w:r>
      <w:proofErr w:type="spellEnd"/>
      <w:r w:rsidRPr="003B2BB3">
        <w:rPr>
          <w:rFonts w:ascii="Arial" w:hAnsi="Arial" w:cs="Arial"/>
          <w:sz w:val="18"/>
          <w:szCs w:val="18"/>
        </w:rPr>
        <w:t>/ochrona sygnalistów</w:t>
      </w:r>
      <w:r w:rsidRPr="00176EF6">
        <w:rPr>
          <w:rFonts w:ascii="Arial" w:hAnsi="Arial" w:cs="Arial"/>
          <w:sz w:val="20"/>
          <w:szCs w:val="20"/>
        </w:rPr>
        <w:t>.</w:t>
      </w:r>
    </w:p>
    <w:p w14:paraId="3860ED68" w14:textId="5A328F3A" w:rsidR="0099797B" w:rsidRPr="0099797B" w:rsidRDefault="0099797B" w:rsidP="003B2BB3">
      <w:pPr>
        <w:pStyle w:val="Akapitzlist"/>
        <w:numPr>
          <w:ilvl w:val="0"/>
          <w:numId w:val="27"/>
        </w:numPr>
        <w:spacing w:after="0"/>
        <w:ind w:left="284" w:hanging="284"/>
        <w:jc w:val="both"/>
        <w:rPr>
          <w:rFonts w:ascii="Arial" w:hAnsi="Arial" w:cs="Arial"/>
          <w:sz w:val="18"/>
          <w:szCs w:val="18"/>
        </w:rPr>
      </w:pPr>
      <w:r w:rsidRPr="0099797B">
        <w:rPr>
          <w:rFonts w:ascii="Arial" w:hAnsi="Arial" w:cs="Arial"/>
          <w:sz w:val="18"/>
          <w:szCs w:val="18"/>
        </w:rPr>
        <w:t>Niniejsza Umowa wchodzi w życie z chwilą złożenia podpisów przez ostatnią ze Stron.</w:t>
      </w:r>
    </w:p>
    <w:p w14:paraId="35E2230D" w14:textId="77777777" w:rsidR="00176EF6" w:rsidRDefault="00176EF6" w:rsidP="00176EF6">
      <w:pPr>
        <w:pStyle w:val="Style7"/>
        <w:widowControl/>
        <w:tabs>
          <w:tab w:val="left" w:pos="355"/>
        </w:tabs>
        <w:spacing w:line="341" w:lineRule="exact"/>
        <w:ind w:firstLine="0"/>
        <w:rPr>
          <w:rStyle w:val="FontStyle16"/>
        </w:rPr>
      </w:pPr>
    </w:p>
    <w:p w14:paraId="726E1EE9" w14:textId="77777777" w:rsidR="009355B1" w:rsidRDefault="009355B1" w:rsidP="009355B1">
      <w:pPr>
        <w:pStyle w:val="Style11"/>
        <w:widowControl/>
        <w:spacing w:line="341" w:lineRule="exact"/>
        <w:rPr>
          <w:sz w:val="20"/>
          <w:szCs w:val="20"/>
        </w:rPr>
      </w:pPr>
    </w:p>
    <w:p w14:paraId="05A4D2E0" w14:textId="77777777" w:rsidR="009355B1" w:rsidRDefault="009355B1" w:rsidP="009355B1">
      <w:pPr>
        <w:pStyle w:val="Style11"/>
        <w:widowControl/>
        <w:tabs>
          <w:tab w:val="left" w:pos="7080"/>
        </w:tabs>
        <w:spacing w:before="197" w:line="341" w:lineRule="exact"/>
        <w:rPr>
          <w:rStyle w:val="FontStyle17"/>
        </w:rPr>
      </w:pPr>
      <w:r>
        <w:rPr>
          <w:rStyle w:val="FontStyle17"/>
        </w:rPr>
        <w:t>ZAMAWIAJĄCY:</w:t>
      </w:r>
      <w:r>
        <w:rPr>
          <w:rStyle w:val="FontStyle17"/>
        </w:rPr>
        <w:tab/>
        <w:t>WYKONAWCA:</w:t>
      </w:r>
    </w:p>
    <w:p w14:paraId="7E67B2D5" w14:textId="624BCB6C" w:rsidR="0093326A" w:rsidRDefault="0093326A" w:rsidP="00945023">
      <w:pPr>
        <w:pStyle w:val="Style11"/>
        <w:widowControl/>
        <w:tabs>
          <w:tab w:val="left" w:pos="7080"/>
        </w:tabs>
        <w:spacing w:before="197" w:line="341" w:lineRule="exact"/>
        <w:rPr>
          <w:rStyle w:val="FontStyle17"/>
        </w:rPr>
      </w:pPr>
    </w:p>
    <w:sectPr w:rsidR="0093326A" w:rsidSect="00B72406">
      <w:footerReference w:type="default" r:id="rId8"/>
      <w:pgSz w:w="11906" w:h="16838" w:code="9"/>
      <w:pgMar w:top="1418" w:right="1418" w:bottom="1418" w:left="1418" w:header="709" w:footer="709"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8115" w14:textId="77777777" w:rsidR="00F878A8" w:rsidRDefault="00F878A8">
      <w:r>
        <w:separator/>
      </w:r>
    </w:p>
  </w:endnote>
  <w:endnote w:type="continuationSeparator" w:id="0">
    <w:p w14:paraId="34161CD1" w14:textId="77777777" w:rsidR="00F878A8" w:rsidRDefault="00F8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7189" w14:textId="77777777" w:rsidR="000F5D27" w:rsidRDefault="00A82CCA">
    <w:pPr>
      <w:pStyle w:val="Style3"/>
      <w:widowControl/>
      <w:jc w:val="right"/>
      <w:rPr>
        <w:rStyle w:val="FontStyle18"/>
      </w:rPr>
    </w:pPr>
    <w:r>
      <w:rPr>
        <w:rStyle w:val="FontStyle18"/>
      </w:rPr>
      <w:fldChar w:fldCharType="begin"/>
    </w:r>
    <w:r>
      <w:rPr>
        <w:rStyle w:val="FontStyle18"/>
      </w:rPr>
      <w:instrText>PAGE</w:instrText>
    </w:r>
    <w:r>
      <w:rPr>
        <w:rStyle w:val="FontStyle18"/>
      </w:rPr>
      <w:fldChar w:fldCharType="separate"/>
    </w:r>
    <w:r w:rsidR="00ED7CB4">
      <w:rPr>
        <w:rStyle w:val="FontStyle18"/>
        <w:noProof/>
      </w:rPr>
      <w:t>6</w:t>
    </w:r>
    <w:r>
      <w:rPr>
        <w:rStyle w:val="FontStyle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C67C" w14:textId="77777777" w:rsidR="00F878A8" w:rsidRDefault="00F878A8">
      <w:r>
        <w:separator/>
      </w:r>
    </w:p>
  </w:footnote>
  <w:footnote w:type="continuationSeparator" w:id="0">
    <w:p w14:paraId="2DE08140" w14:textId="77777777" w:rsidR="00F878A8" w:rsidRDefault="00F87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A8ECB98"/>
    <w:lvl w:ilvl="0">
      <w:numFmt w:val="bullet"/>
      <w:lvlText w:val="*"/>
      <w:lvlJc w:val="left"/>
    </w:lvl>
  </w:abstractNum>
  <w:abstractNum w:abstractNumId="1" w15:restartNumberingAfterBreak="0">
    <w:nsid w:val="00000006"/>
    <w:multiLevelType w:val="singleLevel"/>
    <w:tmpl w:val="CBFAF336"/>
    <w:lvl w:ilvl="0">
      <w:start w:val="1"/>
      <w:numFmt w:val="decimal"/>
      <w:lvlText w:val="%1."/>
      <w:lvlJc w:val="left"/>
      <w:pPr>
        <w:tabs>
          <w:tab w:val="num" w:pos="1440"/>
        </w:tabs>
        <w:ind w:left="1440" w:hanging="360"/>
      </w:pPr>
      <w:rPr>
        <w:rFonts w:hint="default"/>
        <w:color w:val="auto"/>
        <w:sz w:val="20"/>
        <w:szCs w:val="20"/>
      </w:rPr>
    </w:lvl>
  </w:abstractNum>
  <w:abstractNum w:abstractNumId="2" w15:restartNumberingAfterBreak="0">
    <w:nsid w:val="027915D1"/>
    <w:multiLevelType w:val="hybridMultilevel"/>
    <w:tmpl w:val="6600A5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750B39"/>
    <w:multiLevelType w:val="singleLevel"/>
    <w:tmpl w:val="9A762AAC"/>
    <w:lvl w:ilvl="0">
      <w:start w:val="1"/>
      <w:numFmt w:val="decimal"/>
      <w:lvlText w:val="%1)"/>
      <w:legacy w:legacy="1" w:legacySpace="0" w:legacyIndent="360"/>
      <w:lvlJc w:val="left"/>
      <w:rPr>
        <w:rFonts w:ascii="Arial" w:hAnsi="Arial" w:cs="Arial" w:hint="default"/>
      </w:rPr>
    </w:lvl>
  </w:abstractNum>
  <w:abstractNum w:abstractNumId="4" w15:restartNumberingAfterBreak="0">
    <w:nsid w:val="062726E2"/>
    <w:multiLevelType w:val="singleLevel"/>
    <w:tmpl w:val="B2DC2C34"/>
    <w:lvl w:ilvl="0">
      <w:start w:val="2"/>
      <w:numFmt w:val="decimal"/>
      <w:lvlText w:val="%1."/>
      <w:legacy w:legacy="1" w:legacySpace="0" w:legacyIndent="360"/>
      <w:lvlJc w:val="left"/>
      <w:rPr>
        <w:rFonts w:ascii="Arial" w:hAnsi="Arial" w:cs="Arial" w:hint="default"/>
      </w:rPr>
    </w:lvl>
  </w:abstractNum>
  <w:abstractNum w:abstractNumId="5" w15:restartNumberingAfterBreak="0">
    <w:nsid w:val="075D1F95"/>
    <w:multiLevelType w:val="singleLevel"/>
    <w:tmpl w:val="7522FDFA"/>
    <w:lvl w:ilvl="0">
      <w:start w:val="1"/>
      <w:numFmt w:val="decimal"/>
      <w:lvlText w:val="%1."/>
      <w:legacy w:legacy="1" w:legacySpace="0" w:legacyIndent="360"/>
      <w:lvlJc w:val="left"/>
      <w:rPr>
        <w:rFonts w:ascii="Arial" w:hAnsi="Arial" w:cs="Arial" w:hint="default"/>
      </w:rPr>
    </w:lvl>
  </w:abstractNum>
  <w:abstractNum w:abstractNumId="6" w15:restartNumberingAfterBreak="0">
    <w:nsid w:val="0CC21894"/>
    <w:multiLevelType w:val="singleLevel"/>
    <w:tmpl w:val="8E3C362C"/>
    <w:lvl w:ilvl="0">
      <w:start w:val="1"/>
      <w:numFmt w:val="decimal"/>
      <w:lvlText w:val="%1."/>
      <w:legacy w:legacy="1" w:legacySpace="0" w:legacyIndent="355"/>
      <w:lvlJc w:val="left"/>
      <w:rPr>
        <w:rFonts w:ascii="Arial" w:hAnsi="Arial" w:cs="Arial" w:hint="default"/>
      </w:rPr>
    </w:lvl>
  </w:abstractNum>
  <w:abstractNum w:abstractNumId="7" w15:restartNumberingAfterBreak="0">
    <w:nsid w:val="0E4D6362"/>
    <w:multiLevelType w:val="singleLevel"/>
    <w:tmpl w:val="B2DC2C34"/>
    <w:lvl w:ilvl="0">
      <w:start w:val="2"/>
      <w:numFmt w:val="decimal"/>
      <w:lvlText w:val="%1."/>
      <w:legacy w:legacy="1" w:legacySpace="0" w:legacyIndent="360"/>
      <w:lvlJc w:val="left"/>
      <w:rPr>
        <w:rFonts w:ascii="Arial" w:hAnsi="Arial" w:cs="Arial" w:hint="default"/>
      </w:rPr>
    </w:lvl>
  </w:abstractNum>
  <w:abstractNum w:abstractNumId="8" w15:restartNumberingAfterBreak="0">
    <w:nsid w:val="0FB5443B"/>
    <w:multiLevelType w:val="singleLevel"/>
    <w:tmpl w:val="C2A268C6"/>
    <w:lvl w:ilvl="0">
      <w:start w:val="6"/>
      <w:numFmt w:val="decimal"/>
      <w:lvlText w:val="%1."/>
      <w:legacy w:legacy="1" w:legacySpace="0" w:legacyIndent="355"/>
      <w:lvlJc w:val="left"/>
      <w:rPr>
        <w:rFonts w:ascii="Arial" w:hAnsi="Arial" w:cs="Arial" w:hint="default"/>
        <w:sz w:val="18"/>
        <w:szCs w:val="18"/>
      </w:rPr>
    </w:lvl>
  </w:abstractNum>
  <w:abstractNum w:abstractNumId="9" w15:restartNumberingAfterBreak="0">
    <w:nsid w:val="16476324"/>
    <w:multiLevelType w:val="singleLevel"/>
    <w:tmpl w:val="50E61C76"/>
    <w:lvl w:ilvl="0">
      <w:start w:val="2"/>
      <w:numFmt w:val="decimal"/>
      <w:lvlText w:val="%1."/>
      <w:legacy w:legacy="1" w:legacySpace="0" w:legacyIndent="355"/>
      <w:lvlJc w:val="left"/>
      <w:rPr>
        <w:rFonts w:ascii="Arial" w:hAnsi="Arial" w:cs="Arial" w:hint="default"/>
      </w:rPr>
    </w:lvl>
  </w:abstractNum>
  <w:abstractNum w:abstractNumId="10" w15:restartNumberingAfterBreak="0">
    <w:nsid w:val="1DFD3B77"/>
    <w:multiLevelType w:val="hybridMultilevel"/>
    <w:tmpl w:val="C456C61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95678AF"/>
    <w:multiLevelType w:val="singleLevel"/>
    <w:tmpl w:val="B2DC2C34"/>
    <w:lvl w:ilvl="0">
      <w:start w:val="4"/>
      <w:numFmt w:val="decimal"/>
      <w:lvlText w:val="%1."/>
      <w:legacy w:legacy="1" w:legacySpace="0" w:legacyIndent="355"/>
      <w:lvlJc w:val="left"/>
      <w:rPr>
        <w:rFonts w:ascii="Arial" w:hAnsi="Arial" w:cs="Arial" w:hint="default"/>
      </w:rPr>
    </w:lvl>
  </w:abstractNum>
  <w:abstractNum w:abstractNumId="12" w15:restartNumberingAfterBreak="0">
    <w:nsid w:val="327D2A97"/>
    <w:multiLevelType w:val="singleLevel"/>
    <w:tmpl w:val="59C41B64"/>
    <w:lvl w:ilvl="0">
      <w:start w:val="7"/>
      <w:numFmt w:val="decimal"/>
      <w:lvlText w:val="%1."/>
      <w:legacy w:legacy="1" w:legacySpace="0" w:legacyIndent="355"/>
      <w:lvlJc w:val="left"/>
      <w:rPr>
        <w:rFonts w:ascii="Arial" w:hAnsi="Arial" w:cs="Arial" w:hint="default"/>
      </w:rPr>
    </w:lvl>
  </w:abstractNum>
  <w:abstractNum w:abstractNumId="13" w15:restartNumberingAfterBreak="0">
    <w:nsid w:val="350E27C4"/>
    <w:multiLevelType w:val="singleLevel"/>
    <w:tmpl w:val="56F4517C"/>
    <w:lvl w:ilvl="0">
      <w:start w:val="1"/>
      <w:numFmt w:val="decimal"/>
      <w:lvlText w:val="%1)"/>
      <w:legacy w:legacy="1" w:legacySpace="0" w:legacyIndent="355"/>
      <w:lvlJc w:val="left"/>
      <w:rPr>
        <w:rFonts w:ascii="Arial" w:hAnsi="Arial" w:cs="Arial" w:hint="default"/>
      </w:rPr>
    </w:lvl>
  </w:abstractNum>
  <w:abstractNum w:abstractNumId="14" w15:restartNumberingAfterBreak="0">
    <w:nsid w:val="37F86282"/>
    <w:multiLevelType w:val="singleLevel"/>
    <w:tmpl w:val="D2FE09CA"/>
    <w:lvl w:ilvl="0">
      <w:start w:val="5"/>
      <w:numFmt w:val="decimal"/>
      <w:lvlText w:val="%1."/>
      <w:legacy w:legacy="1" w:legacySpace="0" w:legacyIndent="355"/>
      <w:lvlJc w:val="left"/>
      <w:rPr>
        <w:rFonts w:ascii="Arial" w:hAnsi="Arial" w:cs="Arial" w:hint="default"/>
      </w:rPr>
    </w:lvl>
  </w:abstractNum>
  <w:abstractNum w:abstractNumId="15" w15:restartNumberingAfterBreak="0">
    <w:nsid w:val="3A9C2EAC"/>
    <w:multiLevelType w:val="singleLevel"/>
    <w:tmpl w:val="8E3C362C"/>
    <w:lvl w:ilvl="0">
      <w:start w:val="1"/>
      <w:numFmt w:val="decimal"/>
      <w:lvlText w:val="%1."/>
      <w:legacy w:legacy="1" w:legacySpace="0" w:legacyIndent="355"/>
      <w:lvlJc w:val="left"/>
      <w:rPr>
        <w:rFonts w:ascii="Arial" w:hAnsi="Arial" w:cs="Arial" w:hint="default"/>
      </w:rPr>
    </w:lvl>
  </w:abstractNum>
  <w:abstractNum w:abstractNumId="16" w15:restartNumberingAfterBreak="0">
    <w:nsid w:val="3DB63DD1"/>
    <w:multiLevelType w:val="singleLevel"/>
    <w:tmpl w:val="7522FDFA"/>
    <w:lvl w:ilvl="0">
      <w:start w:val="1"/>
      <w:numFmt w:val="decimal"/>
      <w:lvlText w:val="%1."/>
      <w:legacy w:legacy="1" w:legacySpace="0" w:legacyIndent="360"/>
      <w:lvlJc w:val="left"/>
      <w:rPr>
        <w:rFonts w:ascii="Arial" w:hAnsi="Arial" w:cs="Arial" w:hint="default"/>
      </w:rPr>
    </w:lvl>
  </w:abstractNum>
  <w:abstractNum w:abstractNumId="17" w15:restartNumberingAfterBreak="0">
    <w:nsid w:val="42CB15A8"/>
    <w:multiLevelType w:val="singleLevel"/>
    <w:tmpl w:val="8E3C362C"/>
    <w:lvl w:ilvl="0">
      <w:start w:val="1"/>
      <w:numFmt w:val="decimal"/>
      <w:lvlText w:val="%1."/>
      <w:legacy w:legacy="1" w:legacySpace="0" w:legacyIndent="355"/>
      <w:lvlJc w:val="left"/>
      <w:rPr>
        <w:rFonts w:ascii="Arial" w:hAnsi="Arial" w:cs="Arial" w:hint="default"/>
      </w:rPr>
    </w:lvl>
  </w:abstractNum>
  <w:abstractNum w:abstractNumId="18" w15:restartNumberingAfterBreak="0">
    <w:nsid w:val="44B35287"/>
    <w:multiLevelType w:val="singleLevel"/>
    <w:tmpl w:val="8E3C362C"/>
    <w:lvl w:ilvl="0">
      <w:start w:val="1"/>
      <w:numFmt w:val="decimal"/>
      <w:lvlText w:val="%1."/>
      <w:legacy w:legacy="1" w:legacySpace="0" w:legacyIndent="355"/>
      <w:lvlJc w:val="left"/>
      <w:rPr>
        <w:rFonts w:ascii="Arial" w:hAnsi="Arial" w:cs="Arial" w:hint="default"/>
      </w:rPr>
    </w:lvl>
  </w:abstractNum>
  <w:abstractNum w:abstractNumId="19" w15:restartNumberingAfterBreak="0">
    <w:nsid w:val="44D85F32"/>
    <w:multiLevelType w:val="singleLevel"/>
    <w:tmpl w:val="AE36C55E"/>
    <w:lvl w:ilvl="0">
      <w:start w:val="2"/>
      <w:numFmt w:val="decimal"/>
      <w:lvlText w:val="%1)"/>
      <w:legacy w:legacy="1" w:legacySpace="0" w:legacyIndent="355"/>
      <w:lvlJc w:val="left"/>
      <w:rPr>
        <w:rFonts w:ascii="Arial" w:hAnsi="Arial" w:cs="Arial" w:hint="default"/>
      </w:rPr>
    </w:lvl>
  </w:abstractNum>
  <w:abstractNum w:abstractNumId="20" w15:restartNumberingAfterBreak="0">
    <w:nsid w:val="4FB35B2A"/>
    <w:multiLevelType w:val="singleLevel"/>
    <w:tmpl w:val="56F4517C"/>
    <w:lvl w:ilvl="0">
      <w:start w:val="1"/>
      <w:numFmt w:val="decimal"/>
      <w:lvlText w:val="%1)"/>
      <w:legacy w:legacy="1" w:legacySpace="0" w:legacyIndent="355"/>
      <w:lvlJc w:val="left"/>
      <w:rPr>
        <w:rFonts w:ascii="Arial" w:hAnsi="Arial" w:cs="Arial" w:hint="default"/>
      </w:rPr>
    </w:lvl>
  </w:abstractNum>
  <w:abstractNum w:abstractNumId="21" w15:restartNumberingAfterBreak="0">
    <w:nsid w:val="614B4D1B"/>
    <w:multiLevelType w:val="singleLevel"/>
    <w:tmpl w:val="8E3C362C"/>
    <w:lvl w:ilvl="0">
      <w:start w:val="1"/>
      <w:numFmt w:val="decimal"/>
      <w:lvlText w:val="%1."/>
      <w:legacy w:legacy="1" w:legacySpace="0" w:legacyIndent="355"/>
      <w:lvlJc w:val="left"/>
      <w:rPr>
        <w:rFonts w:ascii="Arial" w:hAnsi="Arial" w:cs="Arial" w:hint="default"/>
      </w:rPr>
    </w:lvl>
  </w:abstractNum>
  <w:abstractNum w:abstractNumId="22" w15:restartNumberingAfterBreak="0">
    <w:nsid w:val="649E41D3"/>
    <w:multiLevelType w:val="singleLevel"/>
    <w:tmpl w:val="8E3C362C"/>
    <w:lvl w:ilvl="0">
      <w:start w:val="1"/>
      <w:numFmt w:val="decimal"/>
      <w:lvlText w:val="%1."/>
      <w:legacy w:legacy="1" w:legacySpace="0" w:legacyIndent="355"/>
      <w:lvlJc w:val="left"/>
      <w:rPr>
        <w:rFonts w:ascii="Arial" w:hAnsi="Arial" w:cs="Arial" w:hint="default"/>
      </w:rPr>
    </w:lvl>
  </w:abstractNum>
  <w:abstractNum w:abstractNumId="23" w15:restartNumberingAfterBreak="0">
    <w:nsid w:val="7BFF3F6D"/>
    <w:multiLevelType w:val="hybridMultilevel"/>
    <w:tmpl w:val="636CB5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ED6F8B"/>
    <w:multiLevelType w:val="singleLevel"/>
    <w:tmpl w:val="56F4517C"/>
    <w:lvl w:ilvl="0">
      <w:start w:val="1"/>
      <w:numFmt w:val="decimal"/>
      <w:lvlText w:val="%1)"/>
      <w:legacy w:legacy="1" w:legacySpace="0" w:legacyIndent="355"/>
      <w:lvlJc w:val="left"/>
      <w:rPr>
        <w:rFonts w:ascii="Arial" w:hAnsi="Arial" w:cs="Arial" w:hint="default"/>
      </w:rPr>
    </w:lvl>
  </w:abstractNum>
  <w:abstractNum w:abstractNumId="25" w15:restartNumberingAfterBreak="0">
    <w:nsid w:val="7D172FD1"/>
    <w:multiLevelType w:val="singleLevel"/>
    <w:tmpl w:val="8E3C362C"/>
    <w:lvl w:ilvl="0">
      <w:start w:val="1"/>
      <w:numFmt w:val="decimal"/>
      <w:lvlText w:val="%1."/>
      <w:legacy w:legacy="1" w:legacySpace="0" w:legacyIndent="355"/>
      <w:lvlJc w:val="left"/>
      <w:rPr>
        <w:rFonts w:ascii="Arial" w:hAnsi="Arial" w:cs="Arial" w:hint="default"/>
      </w:rPr>
    </w:lvl>
  </w:abstractNum>
  <w:abstractNum w:abstractNumId="26" w15:restartNumberingAfterBreak="0">
    <w:nsid w:val="7F0B2CE8"/>
    <w:multiLevelType w:val="singleLevel"/>
    <w:tmpl w:val="D5D29764"/>
    <w:lvl w:ilvl="0">
      <w:start w:val="3"/>
      <w:numFmt w:val="decimal"/>
      <w:lvlText w:val="%1."/>
      <w:legacy w:legacy="1" w:legacySpace="0" w:legacyIndent="355"/>
      <w:lvlJc w:val="left"/>
      <w:rPr>
        <w:rFonts w:ascii="Arial" w:hAnsi="Arial" w:cs="Arial" w:hint="default"/>
      </w:rPr>
    </w:lvl>
  </w:abstractNum>
  <w:num w:numId="1" w16cid:durableId="1213007559">
    <w:abstractNumId w:val="15"/>
  </w:num>
  <w:num w:numId="2" w16cid:durableId="977958927">
    <w:abstractNumId w:val="20"/>
  </w:num>
  <w:num w:numId="3" w16cid:durableId="1569421736">
    <w:abstractNumId w:val="17"/>
  </w:num>
  <w:num w:numId="4" w16cid:durableId="1569534039">
    <w:abstractNumId w:val="24"/>
  </w:num>
  <w:num w:numId="5" w16cid:durableId="2054883287">
    <w:abstractNumId w:val="16"/>
  </w:num>
  <w:num w:numId="6" w16cid:durableId="2033610057">
    <w:abstractNumId w:val="4"/>
  </w:num>
  <w:num w:numId="7" w16cid:durableId="859048665">
    <w:abstractNumId w:val="7"/>
  </w:num>
  <w:num w:numId="8" w16cid:durableId="399517913">
    <w:abstractNumId w:val="7"/>
    <w:lvlOverride w:ilvl="0">
      <w:lvl w:ilvl="0">
        <w:start w:val="4"/>
        <w:numFmt w:val="decimal"/>
        <w:lvlText w:val="%1."/>
        <w:legacy w:legacy="1" w:legacySpace="0" w:legacyIndent="355"/>
        <w:lvlJc w:val="left"/>
        <w:rPr>
          <w:rFonts w:ascii="Arial" w:hAnsi="Arial" w:cs="Arial" w:hint="default"/>
        </w:rPr>
      </w:lvl>
    </w:lvlOverride>
  </w:num>
  <w:num w:numId="9" w16cid:durableId="38286133">
    <w:abstractNumId w:val="12"/>
  </w:num>
  <w:num w:numId="10" w16cid:durableId="2019042604">
    <w:abstractNumId w:val="6"/>
  </w:num>
  <w:num w:numId="11" w16cid:durableId="564224071">
    <w:abstractNumId w:val="5"/>
  </w:num>
  <w:num w:numId="12" w16cid:durableId="687948977">
    <w:abstractNumId w:val="22"/>
  </w:num>
  <w:num w:numId="13" w16cid:durableId="508956751">
    <w:abstractNumId w:val="0"/>
    <w:lvlOverride w:ilvl="0">
      <w:lvl w:ilvl="0">
        <w:start w:val="65535"/>
        <w:numFmt w:val="bullet"/>
        <w:lvlText w:val="•"/>
        <w:legacy w:legacy="1" w:legacySpace="0" w:legacyIndent="331"/>
        <w:lvlJc w:val="left"/>
        <w:rPr>
          <w:rFonts w:ascii="Arial" w:hAnsi="Arial" w:cs="Arial" w:hint="default"/>
        </w:rPr>
      </w:lvl>
    </w:lvlOverride>
  </w:num>
  <w:num w:numId="14" w16cid:durableId="1502351970">
    <w:abstractNumId w:val="26"/>
  </w:num>
  <w:num w:numId="15" w16cid:durableId="790516760">
    <w:abstractNumId w:val="14"/>
  </w:num>
  <w:num w:numId="16" w16cid:durableId="483396151">
    <w:abstractNumId w:val="14"/>
    <w:lvlOverride w:ilvl="0">
      <w:lvl w:ilvl="0">
        <w:start w:val="13"/>
        <w:numFmt w:val="decimal"/>
        <w:lvlText w:val="%1."/>
        <w:legacy w:legacy="1" w:legacySpace="0" w:legacyIndent="346"/>
        <w:lvlJc w:val="left"/>
        <w:rPr>
          <w:rFonts w:ascii="Arial" w:hAnsi="Arial" w:cs="Arial" w:hint="default"/>
        </w:rPr>
      </w:lvl>
    </w:lvlOverride>
  </w:num>
  <w:num w:numId="17" w16cid:durableId="183178057">
    <w:abstractNumId w:val="25"/>
  </w:num>
  <w:num w:numId="18" w16cid:durableId="1015763637">
    <w:abstractNumId w:val="18"/>
  </w:num>
  <w:num w:numId="19" w16cid:durableId="1167551831">
    <w:abstractNumId w:val="19"/>
  </w:num>
  <w:num w:numId="20" w16cid:durableId="1352534431">
    <w:abstractNumId w:val="11"/>
  </w:num>
  <w:num w:numId="21" w16cid:durableId="90054491">
    <w:abstractNumId w:val="3"/>
  </w:num>
  <w:num w:numId="22" w16cid:durableId="2024894117">
    <w:abstractNumId w:val="13"/>
  </w:num>
  <w:num w:numId="23" w16cid:durableId="1263689026">
    <w:abstractNumId w:val="0"/>
    <w:lvlOverride w:ilvl="0">
      <w:lvl w:ilvl="0">
        <w:start w:val="65535"/>
        <w:numFmt w:val="bullet"/>
        <w:lvlText w:val="-"/>
        <w:legacy w:legacy="1" w:legacySpace="0" w:legacyIndent="216"/>
        <w:lvlJc w:val="left"/>
        <w:rPr>
          <w:rFonts w:ascii="Arial" w:hAnsi="Arial" w:cs="Arial" w:hint="default"/>
        </w:rPr>
      </w:lvl>
    </w:lvlOverride>
  </w:num>
  <w:num w:numId="24" w16cid:durableId="624579197">
    <w:abstractNumId w:val="0"/>
    <w:lvlOverride w:ilvl="0">
      <w:lvl w:ilvl="0">
        <w:start w:val="65535"/>
        <w:numFmt w:val="bullet"/>
        <w:lvlText w:val="-"/>
        <w:legacy w:legacy="1" w:legacySpace="0" w:legacyIndent="168"/>
        <w:lvlJc w:val="left"/>
        <w:rPr>
          <w:rFonts w:ascii="Arial" w:hAnsi="Arial" w:cs="Arial" w:hint="default"/>
        </w:rPr>
      </w:lvl>
    </w:lvlOverride>
  </w:num>
  <w:num w:numId="25" w16cid:durableId="1515653863">
    <w:abstractNumId w:val="21"/>
  </w:num>
  <w:num w:numId="26" w16cid:durableId="990674150">
    <w:abstractNumId w:val="9"/>
  </w:num>
  <w:num w:numId="27" w16cid:durableId="897981133">
    <w:abstractNumId w:val="8"/>
  </w:num>
  <w:num w:numId="28" w16cid:durableId="392775215">
    <w:abstractNumId w:val="2"/>
  </w:num>
  <w:num w:numId="29" w16cid:durableId="1661469597">
    <w:abstractNumId w:val="10"/>
  </w:num>
  <w:num w:numId="30" w16cid:durableId="870265299">
    <w:abstractNumId w:val="1"/>
  </w:num>
  <w:num w:numId="31" w16cid:durableId="1581597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26A"/>
    <w:rsid w:val="00046E69"/>
    <w:rsid w:val="000F5D27"/>
    <w:rsid w:val="00117A2A"/>
    <w:rsid w:val="001501F0"/>
    <w:rsid w:val="001531FB"/>
    <w:rsid w:val="00176EF6"/>
    <w:rsid w:val="001F54DA"/>
    <w:rsid w:val="00203BEB"/>
    <w:rsid w:val="002663C5"/>
    <w:rsid w:val="003621D6"/>
    <w:rsid w:val="00380BBC"/>
    <w:rsid w:val="003969C9"/>
    <w:rsid w:val="003B2BB3"/>
    <w:rsid w:val="00413C57"/>
    <w:rsid w:val="00490D53"/>
    <w:rsid w:val="004E0B9D"/>
    <w:rsid w:val="005C5653"/>
    <w:rsid w:val="00602614"/>
    <w:rsid w:val="00641A0A"/>
    <w:rsid w:val="006C310E"/>
    <w:rsid w:val="006F78DF"/>
    <w:rsid w:val="006F7FA2"/>
    <w:rsid w:val="007A5132"/>
    <w:rsid w:val="007A7652"/>
    <w:rsid w:val="007C548B"/>
    <w:rsid w:val="007C5966"/>
    <w:rsid w:val="008563AA"/>
    <w:rsid w:val="008742C7"/>
    <w:rsid w:val="008D46B9"/>
    <w:rsid w:val="009018AA"/>
    <w:rsid w:val="0092414D"/>
    <w:rsid w:val="0093326A"/>
    <w:rsid w:val="009355B1"/>
    <w:rsid w:val="00945023"/>
    <w:rsid w:val="0099797B"/>
    <w:rsid w:val="009C4F1C"/>
    <w:rsid w:val="00A82CCA"/>
    <w:rsid w:val="00A97653"/>
    <w:rsid w:val="00AA02FD"/>
    <w:rsid w:val="00B72406"/>
    <w:rsid w:val="00C72508"/>
    <w:rsid w:val="00C96BCC"/>
    <w:rsid w:val="00CA3707"/>
    <w:rsid w:val="00CD2F6A"/>
    <w:rsid w:val="00D27B65"/>
    <w:rsid w:val="00DE4BFC"/>
    <w:rsid w:val="00DF13D5"/>
    <w:rsid w:val="00E54EC8"/>
    <w:rsid w:val="00E80BD1"/>
    <w:rsid w:val="00E933AC"/>
    <w:rsid w:val="00EA25BF"/>
    <w:rsid w:val="00ED7CB4"/>
    <w:rsid w:val="00F86754"/>
    <w:rsid w:val="00F878A8"/>
    <w:rsid w:val="00F924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B91BB"/>
  <w14:defaultImageDpi w14:val="0"/>
  <w15:docId w15:val="{D5D6EEE4-E67A-4D57-8D84-43A31BA2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style>
  <w:style w:type="paragraph" w:customStyle="1" w:styleId="Style3">
    <w:name w:val="Style3"/>
    <w:basedOn w:val="Normalny"/>
    <w:uiPriority w:val="99"/>
  </w:style>
  <w:style w:type="paragraph" w:customStyle="1" w:styleId="Style4">
    <w:name w:val="Style4"/>
    <w:basedOn w:val="Normalny"/>
    <w:uiPriority w:val="99"/>
    <w:pPr>
      <w:spacing w:line="264" w:lineRule="exact"/>
      <w:jc w:val="both"/>
    </w:pPr>
  </w:style>
  <w:style w:type="paragraph" w:customStyle="1" w:styleId="Style5">
    <w:name w:val="Style5"/>
    <w:basedOn w:val="Normalny"/>
    <w:uiPriority w:val="99"/>
  </w:style>
  <w:style w:type="paragraph" w:customStyle="1" w:styleId="Style6">
    <w:name w:val="Style6"/>
    <w:basedOn w:val="Normalny"/>
    <w:uiPriority w:val="99"/>
    <w:pPr>
      <w:spacing w:line="384" w:lineRule="exact"/>
    </w:pPr>
  </w:style>
  <w:style w:type="paragraph" w:customStyle="1" w:styleId="Style7">
    <w:name w:val="Style7"/>
    <w:basedOn w:val="Normalny"/>
    <w:uiPriority w:val="99"/>
    <w:pPr>
      <w:spacing w:line="264" w:lineRule="exact"/>
      <w:ind w:hanging="355"/>
      <w:jc w:val="both"/>
    </w:pPr>
  </w:style>
  <w:style w:type="paragraph" w:customStyle="1" w:styleId="Style8">
    <w:name w:val="Style8"/>
    <w:basedOn w:val="Normalny"/>
    <w:uiPriority w:val="99"/>
    <w:pPr>
      <w:spacing w:line="265" w:lineRule="exact"/>
      <w:ind w:hanging="355"/>
      <w:jc w:val="both"/>
    </w:pPr>
  </w:style>
  <w:style w:type="paragraph" w:customStyle="1" w:styleId="Style9">
    <w:name w:val="Style9"/>
    <w:basedOn w:val="Normalny"/>
    <w:uiPriority w:val="99"/>
    <w:pPr>
      <w:jc w:val="both"/>
    </w:pPr>
  </w:style>
  <w:style w:type="paragraph" w:customStyle="1" w:styleId="Style10">
    <w:name w:val="Style10"/>
    <w:basedOn w:val="Normalny"/>
    <w:uiPriority w:val="99"/>
    <w:pPr>
      <w:spacing w:line="264" w:lineRule="exact"/>
      <w:jc w:val="both"/>
    </w:pPr>
  </w:style>
  <w:style w:type="paragraph" w:customStyle="1" w:styleId="Style11">
    <w:name w:val="Style11"/>
    <w:basedOn w:val="Normalny"/>
    <w:uiPriority w:val="99"/>
  </w:style>
  <w:style w:type="paragraph" w:customStyle="1" w:styleId="Style12">
    <w:name w:val="Style12"/>
    <w:basedOn w:val="Normalny"/>
    <w:uiPriority w:val="99"/>
  </w:style>
  <w:style w:type="character" w:customStyle="1" w:styleId="FontStyle14">
    <w:name w:val="Font Style14"/>
    <w:basedOn w:val="Domylnaczcionkaakapitu"/>
    <w:uiPriority w:val="99"/>
    <w:rPr>
      <w:rFonts w:ascii="Arial" w:hAnsi="Arial" w:cs="Arial"/>
      <w:b/>
      <w:bCs/>
      <w:sz w:val="20"/>
      <w:szCs w:val="20"/>
    </w:rPr>
  </w:style>
  <w:style w:type="character" w:customStyle="1" w:styleId="FontStyle15">
    <w:name w:val="Font Style15"/>
    <w:basedOn w:val="Domylnaczcionkaakapitu"/>
    <w:uiPriority w:val="99"/>
    <w:rPr>
      <w:rFonts w:ascii="Arial" w:hAnsi="Arial" w:cs="Arial"/>
      <w:b/>
      <w:bCs/>
      <w:sz w:val="18"/>
      <w:szCs w:val="18"/>
    </w:rPr>
  </w:style>
  <w:style w:type="character" w:customStyle="1" w:styleId="FontStyle16">
    <w:name w:val="Font Style16"/>
    <w:basedOn w:val="Domylnaczcionkaakapitu"/>
    <w:uiPriority w:val="99"/>
    <w:rPr>
      <w:rFonts w:ascii="Arial" w:hAnsi="Arial" w:cs="Arial"/>
      <w:sz w:val="18"/>
      <w:szCs w:val="18"/>
    </w:rPr>
  </w:style>
  <w:style w:type="character" w:customStyle="1" w:styleId="FontStyle17">
    <w:name w:val="Font Style17"/>
    <w:basedOn w:val="Domylnaczcionkaakapitu"/>
    <w:uiPriority w:val="99"/>
    <w:rPr>
      <w:rFonts w:ascii="Calibri" w:hAnsi="Calibri" w:cs="Calibri"/>
      <w:b/>
      <w:bCs/>
      <w:sz w:val="20"/>
      <w:szCs w:val="20"/>
    </w:rPr>
  </w:style>
  <w:style w:type="character" w:customStyle="1" w:styleId="FontStyle18">
    <w:name w:val="Font Style18"/>
    <w:basedOn w:val="Domylnaczcionkaakapitu"/>
    <w:uiPriority w:val="99"/>
    <w:rPr>
      <w:rFonts w:ascii="Arial" w:hAnsi="Arial" w:cs="Arial"/>
      <w:sz w:val="20"/>
      <w:szCs w:val="20"/>
    </w:rPr>
  </w:style>
  <w:style w:type="paragraph" w:styleId="Nagwek">
    <w:name w:val="header"/>
    <w:basedOn w:val="Normalny"/>
    <w:link w:val="NagwekZnak"/>
    <w:uiPriority w:val="99"/>
    <w:unhideWhenUsed/>
    <w:rsid w:val="00E54EC8"/>
    <w:pPr>
      <w:tabs>
        <w:tab w:val="center" w:pos="4536"/>
        <w:tab w:val="right" w:pos="9072"/>
      </w:tabs>
    </w:pPr>
  </w:style>
  <w:style w:type="character" w:customStyle="1" w:styleId="NagwekZnak">
    <w:name w:val="Nagłówek Znak"/>
    <w:basedOn w:val="Domylnaczcionkaakapitu"/>
    <w:link w:val="Nagwek"/>
    <w:uiPriority w:val="99"/>
    <w:rsid w:val="00E54EC8"/>
    <w:rPr>
      <w:rFonts w:hAnsi="Arial" w:cs="Arial"/>
      <w:sz w:val="24"/>
      <w:szCs w:val="24"/>
    </w:rPr>
  </w:style>
  <w:style w:type="paragraph" w:styleId="Stopka">
    <w:name w:val="footer"/>
    <w:basedOn w:val="Normalny"/>
    <w:link w:val="StopkaZnak"/>
    <w:uiPriority w:val="99"/>
    <w:unhideWhenUsed/>
    <w:rsid w:val="00E54EC8"/>
    <w:pPr>
      <w:tabs>
        <w:tab w:val="center" w:pos="4536"/>
        <w:tab w:val="right" w:pos="9072"/>
      </w:tabs>
    </w:pPr>
  </w:style>
  <w:style w:type="character" w:customStyle="1" w:styleId="StopkaZnak">
    <w:name w:val="Stopka Znak"/>
    <w:basedOn w:val="Domylnaczcionkaakapitu"/>
    <w:link w:val="Stopka"/>
    <w:uiPriority w:val="99"/>
    <w:rsid w:val="00E54EC8"/>
    <w:rPr>
      <w:rFonts w:hAnsi="Arial" w:cs="Arial"/>
      <w:sz w:val="24"/>
      <w:szCs w:val="24"/>
    </w:rPr>
  </w:style>
  <w:style w:type="character" w:customStyle="1" w:styleId="FontStyle11">
    <w:name w:val="Font Style11"/>
    <w:uiPriority w:val="99"/>
    <w:rsid w:val="00E54EC8"/>
    <w:rPr>
      <w:rFonts w:ascii="Calibri" w:hAnsi="Calibri" w:cs="Calibri" w:hint="default"/>
      <w:sz w:val="16"/>
      <w:szCs w:val="16"/>
    </w:rPr>
  </w:style>
  <w:style w:type="character" w:customStyle="1" w:styleId="FontStyle12">
    <w:name w:val="Font Style12"/>
    <w:basedOn w:val="Domylnaczcionkaakapitu"/>
    <w:uiPriority w:val="99"/>
    <w:rsid w:val="00ED7CB4"/>
    <w:rPr>
      <w:rFonts w:ascii="Calibri" w:hAnsi="Calibri" w:cs="Calibri" w:hint="default"/>
      <w:sz w:val="14"/>
      <w:szCs w:val="14"/>
    </w:rPr>
  </w:style>
  <w:style w:type="character" w:customStyle="1" w:styleId="FontStyle13">
    <w:name w:val="Font Style13"/>
    <w:basedOn w:val="Domylnaczcionkaakapitu"/>
    <w:uiPriority w:val="99"/>
    <w:rsid w:val="00ED7CB4"/>
    <w:rPr>
      <w:rFonts w:ascii="Calibri" w:hAnsi="Calibri" w:cs="Calibri" w:hint="default"/>
      <w:b/>
      <w:bCs/>
      <w:sz w:val="20"/>
      <w:szCs w:val="20"/>
    </w:rPr>
  </w:style>
  <w:style w:type="paragraph" w:styleId="Akapitzlist">
    <w:name w:val="List Paragraph"/>
    <w:basedOn w:val="Normalny"/>
    <w:qFormat/>
    <w:rsid w:val="00176EF6"/>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table" w:styleId="Tabela-Siatka">
    <w:name w:val="Table Grid"/>
    <w:basedOn w:val="Standardowy"/>
    <w:uiPriority w:val="39"/>
    <w:rsid w:val="00AA0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49584">
      <w:bodyDiv w:val="1"/>
      <w:marLeft w:val="0"/>
      <w:marRight w:val="0"/>
      <w:marTop w:val="0"/>
      <w:marBottom w:val="0"/>
      <w:divBdr>
        <w:top w:val="none" w:sz="0" w:space="0" w:color="auto"/>
        <w:left w:val="none" w:sz="0" w:space="0" w:color="auto"/>
        <w:bottom w:val="none" w:sz="0" w:space="0" w:color="auto"/>
        <w:right w:val="none" w:sz="0" w:space="0" w:color="auto"/>
      </w:divBdr>
    </w:div>
    <w:div w:id="763770316">
      <w:bodyDiv w:val="1"/>
      <w:marLeft w:val="0"/>
      <w:marRight w:val="0"/>
      <w:marTop w:val="0"/>
      <w:marBottom w:val="0"/>
      <w:divBdr>
        <w:top w:val="none" w:sz="0" w:space="0" w:color="auto"/>
        <w:left w:val="none" w:sz="0" w:space="0" w:color="auto"/>
        <w:bottom w:val="none" w:sz="0" w:space="0" w:color="auto"/>
        <w:right w:val="none" w:sz="0" w:space="0" w:color="auto"/>
      </w:divBdr>
    </w:div>
    <w:div w:id="1236282779">
      <w:bodyDiv w:val="1"/>
      <w:marLeft w:val="0"/>
      <w:marRight w:val="0"/>
      <w:marTop w:val="0"/>
      <w:marBottom w:val="0"/>
      <w:divBdr>
        <w:top w:val="none" w:sz="0" w:space="0" w:color="auto"/>
        <w:left w:val="none" w:sz="0" w:space="0" w:color="auto"/>
        <w:bottom w:val="none" w:sz="0" w:space="0" w:color="auto"/>
        <w:right w:val="none" w:sz="0" w:space="0" w:color="auto"/>
      </w:divBdr>
    </w:div>
    <w:div w:id="1449197604">
      <w:bodyDiv w:val="1"/>
      <w:marLeft w:val="0"/>
      <w:marRight w:val="0"/>
      <w:marTop w:val="0"/>
      <w:marBottom w:val="0"/>
      <w:divBdr>
        <w:top w:val="none" w:sz="0" w:space="0" w:color="auto"/>
        <w:left w:val="none" w:sz="0" w:space="0" w:color="auto"/>
        <w:bottom w:val="none" w:sz="0" w:space="0" w:color="auto"/>
        <w:right w:val="none" w:sz="0" w:space="0" w:color="auto"/>
      </w:divBdr>
    </w:div>
    <w:div w:id="201001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648D3-BD1F-4D61-B868-D58CC782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1589</Words>
  <Characters>9534</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Sowisło Topolewski Kancelaria</dc:creator>
  <cp:keywords/>
  <dc:description/>
  <cp:lastModifiedBy>Bartłomiej Gławdel</cp:lastModifiedBy>
  <cp:revision>8</cp:revision>
  <cp:lastPrinted>2026-04-27T07:25:00Z</cp:lastPrinted>
  <dcterms:created xsi:type="dcterms:W3CDTF">2026-04-27T06:47:00Z</dcterms:created>
  <dcterms:modified xsi:type="dcterms:W3CDTF">2026-04-29T08:17:00Z</dcterms:modified>
</cp:coreProperties>
</file>